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E25FA" w:rsidRPr="00526D42" w:rsidTr="00844AD1">
        <w:tc>
          <w:tcPr>
            <w:tcW w:w="5495" w:type="dxa"/>
          </w:tcPr>
          <w:p w:rsidR="00844AD1" w:rsidRPr="00526D42" w:rsidRDefault="00844AD1" w:rsidP="00844AD1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bookmarkStart w:id="0" w:name="bookmark0"/>
            <w:r w:rsidRPr="00526D42">
              <w:rPr>
                <w:rFonts w:ascii="Times New Roman" w:hAnsi="Times New Roman" w:cs="Times New Roman"/>
                <w:sz w:val="20"/>
              </w:rPr>
              <w:t>Принято на педагогическом совете</w:t>
            </w:r>
          </w:p>
          <w:p w:rsidR="00844AD1" w:rsidRPr="00526D42" w:rsidRDefault="00844AD1" w:rsidP="00844AD1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526D42">
              <w:rPr>
                <w:rFonts w:ascii="Times New Roman" w:hAnsi="Times New Roman" w:cs="Times New Roman"/>
                <w:sz w:val="20"/>
              </w:rPr>
              <w:t xml:space="preserve">МБОУ </w:t>
            </w:r>
            <w:r w:rsidR="00D11610">
              <w:rPr>
                <w:rFonts w:ascii="Times New Roman" w:hAnsi="Times New Roman" w:cs="Times New Roman"/>
                <w:sz w:val="20"/>
              </w:rPr>
              <w:t>Роман</w:t>
            </w:r>
            <w:r w:rsidR="00175235" w:rsidRPr="00526D42">
              <w:rPr>
                <w:rFonts w:ascii="Times New Roman" w:hAnsi="Times New Roman" w:cs="Times New Roman"/>
                <w:sz w:val="20"/>
              </w:rPr>
              <w:t xml:space="preserve">овской </w:t>
            </w:r>
            <w:r w:rsidRPr="00526D42">
              <w:rPr>
                <w:rFonts w:ascii="Times New Roman" w:hAnsi="Times New Roman" w:cs="Times New Roman"/>
                <w:sz w:val="20"/>
              </w:rPr>
              <w:t xml:space="preserve"> СШ №</w:t>
            </w:r>
            <w:r w:rsidR="00175235" w:rsidRPr="00526D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11610">
              <w:rPr>
                <w:rFonts w:ascii="Times New Roman" w:hAnsi="Times New Roman" w:cs="Times New Roman"/>
                <w:sz w:val="20"/>
              </w:rPr>
              <w:t>12</w:t>
            </w:r>
          </w:p>
          <w:p w:rsidR="00844AD1" w:rsidRPr="00526D42" w:rsidRDefault="00844AD1" w:rsidP="00844AD1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526D42">
              <w:rPr>
                <w:rFonts w:ascii="Times New Roman" w:hAnsi="Times New Roman" w:cs="Times New Roman"/>
                <w:color w:val="auto"/>
                <w:sz w:val="20"/>
              </w:rPr>
              <w:t xml:space="preserve">Протокол № </w:t>
            </w:r>
            <w:r w:rsidR="00D11610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 w:rsidR="00526D4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526D42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526D42" w:rsidRPr="00526D42">
              <w:rPr>
                <w:rFonts w:ascii="Times New Roman" w:hAnsi="Times New Roman" w:cs="Times New Roman"/>
                <w:sz w:val="20"/>
              </w:rPr>
              <w:t>22</w:t>
            </w:r>
            <w:r w:rsidRPr="00526D42">
              <w:rPr>
                <w:rFonts w:ascii="Times New Roman" w:hAnsi="Times New Roman" w:cs="Times New Roman"/>
                <w:sz w:val="20"/>
              </w:rPr>
              <w:t>.</w:t>
            </w:r>
            <w:r w:rsidR="00526D42" w:rsidRPr="00526D42">
              <w:rPr>
                <w:rFonts w:ascii="Times New Roman" w:hAnsi="Times New Roman" w:cs="Times New Roman"/>
                <w:sz w:val="20"/>
              </w:rPr>
              <w:t>10</w:t>
            </w:r>
            <w:r w:rsidRPr="00526D42">
              <w:rPr>
                <w:rFonts w:ascii="Times New Roman" w:hAnsi="Times New Roman" w:cs="Times New Roman"/>
                <w:sz w:val="20"/>
              </w:rPr>
              <w:t>.20</w:t>
            </w:r>
            <w:r w:rsidR="00526D42" w:rsidRPr="00526D42">
              <w:rPr>
                <w:rFonts w:ascii="Times New Roman" w:hAnsi="Times New Roman" w:cs="Times New Roman"/>
                <w:sz w:val="20"/>
              </w:rPr>
              <w:t>20</w:t>
            </w:r>
            <w:r w:rsidRPr="00526D42">
              <w:rPr>
                <w:rFonts w:ascii="Times New Roman" w:hAnsi="Times New Roman" w:cs="Times New Roman"/>
                <w:sz w:val="20"/>
              </w:rPr>
              <w:t xml:space="preserve">г.     </w:t>
            </w:r>
          </w:p>
          <w:p w:rsidR="00AE25FA" w:rsidRPr="00526D42" w:rsidRDefault="00AE25FA" w:rsidP="00844AD1">
            <w:pPr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hideMark/>
          </w:tcPr>
          <w:p w:rsidR="00886FB1" w:rsidRPr="00526D42" w:rsidRDefault="00886FB1" w:rsidP="00D11610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 w:rsidRPr="00526D42"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 w:rsidR="001755A9">
              <w:rPr>
                <w:rFonts w:ascii="Times New Roman" w:hAnsi="Times New Roman" w:cs="Times New Roman"/>
                <w:sz w:val="20"/>
              </w:rPr>
              <w:t>3</w:t>
            </w:r>
          </w:p>
          <w:p w:rsidR="00175235" w:rsidRPr="00526D42" w:rsidRDefault="00B7255C" w:rsidP="00D11610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 w:rsidRPr="00526D42">
              <w:rPr>
                <w:rFonts w:ascii="Times New Roman" w:hAnsi="Times New Roman" w:cs="Times New Roman"/>
                <w:sz w:val="20"/>
              </w:rPr>
              <w:t xml:space="preserve">к приказу МБОУ </w:t>
            </w:r>
            <w:proofErr w:type="gramStart"/>
            <w:r w:rsidR="00D11610">
              <w:rPr>
                <w:rFonts w:ascii="Times New Roman" w:hAnsi="Times New Roman" w:cs="Times New Roman"/>
                <w:sz w:val="20"/>
              </w:rPr>
              <w:t>Роман</w:t>
            </w:r>
            <w:r w:rsidR="00175235" w:rsidRPr="00526D42">
              <w:rPr>
                <w:rFonts w:ascii="Times New Roman" w:hAnsi="Times New Roman" w:cs="Times New Roman"/>
                <w:sz w:val="20"/>
              </w:rPr>
              <w:t>овск</w:t>
            </w:r>
            <w:r w:rsidR="00965123">
              <w:rPr>
                <w:rFonts w:ascii="Times New Roman" w:hAnsi="Times New Roman" w:cs="Times New Roman"/>
                <w:sz w:val="20"/>
              </w:rPr>
              <w:t>ая</w:t>
            </w:r>
            <w:proofErr w:type="gramEnd"/>
            <w:r w:rsidR="00175235" w:rsidRPr="00526D4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7255C" w:rsidRPr="00526D42" w:rsidRDefault="00B7255C" w:rsidP="00D11610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 w:rsidRPr="00526D42">
              <w:rPr>
                <w:rFonts w:ascii="Times New Roman" w:hAnsi="Times New Roman" w:cs="Times New Roman"/>
                <w:sz w:val="20"/>
              </w:rPr>
              <w:t xml:space="preserve">СШ № </w:t>
            </w:r>
            <w:r w:rsidR="00D11610">
              <w:rPr>
                <w:rFonts w:ascii="Times New Roman" w:hAnsi="Times New Roman" w:cs="Times New Roman"/>
                <w:sz w:val="20"/>
              </w:rPr>
              <w:t>12</w:t>
            </w:r>
            <w:r w:rsidR="00175235" w:rsidRPr="00526D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6D42">
              <w:rPr>
                <w:rFonts w:ascii="Times New Roman" w:hAnsi="Times New Roman" w:cs="Times New Roman"/>
                <w:sz w:val="20"/>
              </w:rPr>
              <w:t>от 2</w:t>
            </w:r>
            <w:r w:rsidR="00526D42" w:rsidRPr="00526D42">
              <w:rPr>
                <w:rFonts w:ascii="Times New Roman" w:hAnsi="Times New Roman" w:cs="Times New Roman"/>
                <w:sz w:val="20"/>
              </w:rPr>
              <w:t>2</w:t>
            </w:r>
            <w:r w:rsidRPr="00526D42">
              <w:rPr>
                <w:rFonts w:ascii="Times New Roman" w:hAnsi="Times New Roman" w:cs="Times New Roman"/>
                <w:sz w:val="20"/>
              </w:rPr>
              <w:t>.</w:t>
            </w:r>
            <w:r w:rsidR="00526D42" w:rsidRPr="00526D42">
              <w:rPr>
                <w:rFonts w:ascii="Times New Roman" w:hAnsi="Times New Roman" w:cs="Times New Roman"/>
                <w:sz w:val="20"/>
              </w:rPr>
              <w:t>10</w:t>
            </w:r>
            <w:r w:rsidRPr="00526D42">
              <w:rPr>
                <w:rFonts w:ascii="Times New Roman" w:hAnsi="Times New Roman" w:cs="Times New Roman"/>
                <w:sz w:val="20"/>
              </w:rPr>
              <w:t>.20</w:t>
            </w:r>
            <w:r w:rsidR="00526D42" w:rsidRPr="00526D42">
              <w:rPr>
                <w:rFonts w:ascii="Times New Roman" w:hAnsi="Times New Roman" w:cs="Times New Roman"/>
                <w:sz w:val="20"/>
              </w:rPr>
              <w:t>20</w:t>
            </w:r>
            <w:r w:rsidRPr="00526D42">
              <w:rPr>
                <w:rFonts w:ascii="Times New Roman" w:hAnsi="Times New Roman" w:cs="Times New Roman"/>
                <w:sz w:val="20"/>
              </w:rPr>
              <w:t xml:space="preserve">г.  № </w:t>
            </w:r>
            <w:r w:rsidR="00D11610">
              <w:rPr>
                <w:rFonts w:ascii="Times New Roman" w:hAnsi="Times New Roman" w:cs="Times New Roman"/>
                <w:sz w:val="20"/>
              </w:rPr>
              <w:t>100</w:t>
            </w:r>
          </w:p>
          <w:p w:rsidR="00B7255C" w:rsidRPr="00526D42" w:rsidRDefault="00B7255C" w:rsidP="00D11610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 w:rsidRPr="00526D42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D11610" w:rsidRDefault="00B7255C" w:rsidP="00D11610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26D42">
              <w:rPr>
                <w:rFonts w:ascii="Times New Roman" w:hAnsi="Times New Roman" w:cs="Times New Roman"/>
                <w:sz w:val="20"/>
              </w:rPr>
              <w:t>и.о</w:t>
            </w:r>
            <w:proofErr w:type="spellEnd"/>
            <w:r w:rsidRPr="00526D42">
              <w:rPr>
                <w:rFonts w:ascii="Times New Roman" w:hAnsi="Times New Roman" w:cs="Times New Roman"/>
                <w:sz w:val="20"/>
              </w:rPr>
              <w:t>.</w:t>
            </w:r>
            <w:r w:rsidR="00D116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6D42">
              <w:rPr>
                <w:rFonts w:ascii="Times New Roman" w:hAnsi="Times New Roman" w:cs="Times New Roman"/>
                <w:sz w:val="20"/>
              </w:rPr>
              <w:t>директор</w:t>
            </w:r>
            <w:r w:rsidR="00D11610">
              <w:rPr>
                <w:rFonts w:ascii="Times New Roman" w:hAnsi="Times New Roman" w:cs="Times New Roman"/>
                <w:sz w:val="20"/>
              </w:rPr>
              <w:t>а</w:t>
            </w:r>
            <w:r w:rsidR="00175235" w:rsidRPr="00526D4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7255C" w:rsidRPr="00526D42" w:rsidRDefault="00B7255C" w:rsidP="00D11610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 w:rsidRPr="00526D42">
              <w:rPr>
                <w:rFonts w:ascii="Times New Roman" w:hAnsi="Times New Roman" w:cs="Times New Roman"/>
                <w:sz w:val="20"/>
              </w:rPr>
              <w:t>МБОУ</w:t>
            </w:r>
            <w:r w:rsidR="00D11610">
              <w:rPr>
                <w:rFonts w:ascii="Times New Roman" w:hAnsi="Times New Roman" w:cs="Times New Roman"/>
                <w:sz w:val="20"/>
              </w:rPr>
              <w:t xml:space="preserve"> Роман</w:t>
            </w:r>
            <w:r w:rsidR="00175235" w:rsidRPr="00526D42">
              <w:rPr>
                <w:rFonts w:ascii="Times New Roman" w:hAnsi="Times New Roman" w:cs="Times New Roman"/>
                <w:sz w:val="20"/>
              </w:rPr>
              <w:t>овск</w:t>
            </w:r>
            <w:r w:rsidR="00965123">
              <w:rPr>
                <w:rFonts w:ascii="Times New Roman" w:hAnsi="Times New Roman" w:cs="Times New Roman"/>
                <w:sz w:val="20"/>
              </w:rPr>
              <w:t xml:space="preserve">ая </w:t>
            </w:r>
            <w:bookmarkStart w:id="1" w:name="_GoBack"/>
            <w:bookmarkEnd w:id="1"/>
            <w:r w:rsidRPr="00526D42">
              <w:rPr>
                <w:rFonts w:ascii="Times New Roman" w:hAnsi="Times New Roman" w:cs="Times New Roman"/>
                <w:sz w:val="20"/>
              </w:rPr>
              <w:t xml:space="preserve">СШ № </w:t>
            </w:r>
            <w:r w:rsidR="00D11610">
              <w:rPr>
                <w:rFonts w:ascii="Times New Roman" w:hAnsi="Times New Roman" w:cs="Times New Roman"/>
                <w:sz w:val="20"/>
              </w:rPr>
              <w:t>12</w:t>
            </w:r>
          </w:p>
          <w:p w:rsidR="00AE25FA" w:rsidRPr="00526D42" w:rsidRDefault="00B7255C" w:rsidP="00D11610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 w:rsidRPr="00526D42">
              <w:rPr>
                <w:rFonts w:ascii="Times New Roman" w:hAnsi="Times New Roman" w:cs="Times New Roman"/>
                <w:sz w:val="20"/>
              </w:rPr>
              <w:t xml:space="preserve">________________ </w:t>
            </w:r>
            <w:r w:rsidR="00D11610">
              <w:rPr>
                <w:rFonts w:ascii="Times New Roman" w:hAnsi="Times New Roman" w:cs="Times New Roman"/>
                <w:sz w:val="20"/>
              </w:rPr>
              <w:t>Безугл</w:t>
            </w:r>
            <w:r w:rsidR="00175235" w:rsidRPr="00526D42">
              <w:rPr>
                <w:rFonts w:ascii="Times New Roman" w:hAnsi="Times New Roman" w:cs="Times New Roman"/>
                <w:sz w:val="20"/>
              </w:rPr>
              <w:t xml:space="preserve">ова </w:t>
            </w:r>
            <w:r w:rsidR="00D11610">
              <w:rPr>
                <w:rFonts w:ascii="Times New Roman" w:hAnsi="Times New Roman" w:cs="Times New Roman"/>
                <w:sz w:val="20"/>
              </w:rPr>
              <w:t>О.Ю</w:t>
            </w:r>
            <w:r w:rsidR="00175235" w:rsidRPr="00526D42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AE25FA" w:rsidRDefault="00AE25FA" w:rsidP="00AE25FA">
      <w:pPr>
        <w:pStyle w:val="a5"/>
        <w:rPr>
          <w:rFonts w:ascii="Times New Roman" w:hAnsi="Times New Roman" w:cs="Times New Roman"/>
          <w:i w:val="0"/>
          <w:sz w:val="28"/>
          <w:szCs w:val="28"/>
        </w:rPr>
      </w:pPr>
    </w:p>
    <w:p w:rsidR="00AE25FA" w:rsidRPr="00526D42" w:rsidRDefault="00AE25FA" w:rsidP="00AE25FA">
      <w:pPr>
        <w:pStyle w:val="a5"/>
        <w:rPr>
          <w:rFonts w:ascii="Times New Roman" w:hAnsi="Times New Roman" w:cs="Times New Roman"/>
          <w:i w:val="0"/>
          <w:sz w:val="24"/>
          <w:szCs w:val="28"/>
        </w:rPr>
      </w:pPr>
      <w:r w:rsidRPr="00526D42">
        <w:rPr>
          <w:rFonts w:ascii="Times New Roman" w:hAnsi="Times New Roman" w:cs="Times New Roman"/>
          <w:i w:val="0"/>
          <w:sz w:val="24"/>
          <w:szCs w:val="28"/>
        </w:rPr>
        <w:t>Положение</w:t>
      </w:r>
    </w:p>
    <w:p w:rsidR="00AE25FA" w:rsidRPr="00526D42" w:rsidRDefault="00AE25FA" w:rsidP="00AE25FA">
      <w:pPr>
        <w:jc w:val="center"/>
        <w:rPr>
          <w:rFonts w:ascii="Times New Roman" w:hAnsi="Times New Roman" w:cs="Times New Roman"/>
          <w:b/>
          <w:bCs/>
          <w:iCs/>
          <w:szCs w:val="28"/>
        </w:rPr>
      </w:pPr>
      <w:r w:rsidRPr="00526D42">
        <w:rPr>
          <w:rFonts w:ascii="Times New Roman" w:hAnsi="Times New Roman" w:cs="Times New Roman"/>
          <w:b/>
          <w:color w:val="auto"/>
          <w:szCs w:val="28"/>
        </w:rPr>
        <w:t>о порядке предотвращения и урегулирования конфликта интересов</w:t>
      </w:r>
    </w:p>
    <w:p w:rsidR="00AE25FA" w:rsidRPr="00526D42" w:rsidRDefault="00AE25FA" w:rsidP="00AE25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B3B3B"/>
          <w:sz w:val="20"/>
          <w:szCs w:val="28"/>
        </w:rPr>
      </w:pPr>
    </w:p>
    <w:p w:rsidR="00AE25FA" w:rsidRPr="00526D42" w:rsidRDefault="00AE25FA" w:rsidP="00AE25F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b/>
          <w:bCs/>
          <w:iCs/>
          <w:color w:val="auto"/>
          <w:sz w:val="20"/>
          <w:szCs w:val="28"/>
        </w:rPr>
        <w:t>ОБЩИЕ ПОЛОЖЕНИЯ.</w:t>
      </w:r>
      <w:bookmarkEnd w:id="0"/>
    </w:p>
    <w:p w:rsidR="00AE25FA" w:rsidRPr="00526D42" w:rsidRDefault="00AE25FA" w:rsidP="00AE25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 xml:space="preserve">Положение «О конфликте интересов в </w:t>
      </w:r>
      <w:r w:rsidR="00D11610">
        <w:rPr>
          <w:rFonts w:ascii="Times New Roman" w:hAnsi="Times New Roman" w:cs="Times New Roman"/>
          <w:szCs w:val="28"/>
        </w:rPr>
        <w:t xml:space="preserve">МБОУ </w:t>
      </w:r>
      <w:r w:rsidR="00D11610">
        <w:rPr>
          <w:rFonts w:ascii="Times New Roman" w:hAnsi="Times New Roman" w:cs="Times New Roman"/>
          <w:bCs/>
          <w:iCs/>
          <w:szCs w:val="28"/>
        </w:rPr>
        <w:t>Роман</w:t>
      </w:r>
      <w:r w:rsidR="00886FB1" w:rsidRPr="00526D42">
        <w:rPr>
          <w:rFonts w:ascii="Times New Roman" w:hAnsi="Times New Roman" w:cs="Times New Roman"/>
          <w:bCs/>
          <w:iCs/>
          <w:szCs w:val="28"/>
        </w:rPr>
        <w:t xml:space="preserve">овской СШ № </w:t>
      </w:r>
      <w:r w:rsidR="00D11610">
        <w:rPr>
          <w:rFonts w:ascii="Times New Roman" w:hAnsi="Times New Roman" w:cs="Times New Roman"/>
          <w:bCs/>
          <w:iCs/>
          <w:szCs w:val="28"/>
        </w:rPr>
        <w:t>12</w:t>
      </w:r>
      <w:r w:rsidR="00886FB1" w:rsidRPr="00526D42">
        <w:rPr>
          <w:rFonts w:ascii="Times New Roman" w:hAnsi="Times New Roman" w:cs="Times New Roman"/>
          <w:bCs/>
          <w:iCs/>
          <w:szCs w:val="28"/>
        </w:rPr>
        <w:t xml:space="preserve"> </w:t>
      </w:r>
      <w:r w:rsidRPr="00526D42">
        <w:rPr>
          <w:rFonts w:ascii="Times New Roman" w:hAnsi="Times New Roman" w:cs="Times New Roman"/>
          <w:color w:val="3B3B3B"/>
          <w:szCs w:val="28"/>
        </w:rPr>
        <w:t xml:space="preserve">разработано на </w:t>
      </w:r>
      <w:r w:rsidRPr="00526D42">
        <w:rPr>
          <w:rFonts w:ascii="Times New Roman" w:hAnsi="Times New Roman" w:cs="Times New Roman"/>
          <w:color w:val="auto"/>
          <w:szCs w:val="28"/>
        </w:rPr>
        <w:t>основе</w:t>
      </w:r>
      <w:r w:rsidRPr="00526D42">
        <w:rPr>
          <w:rFonts w:ascii="Times New Roman" w:hAnsi="Times New Roman" w:cs="Times New Roman"/>
          <w:color w:val="auto"/>
          <w:szCs w:val="28"/>
          <w:lang w:val="en-US"/>
        </w:rPr>
        <w:t> </w:t>
      </w:r>
      <w:r w:rsidRPr="00526D42">
        <w:rPr>
          <w:rFonts w:ascii="Times New Roman" w:hAnsi="Times New Roman" w:cs="Times New Roman"/>
          <w:color w:val="auto"/>
          <w:szCs w:val="28"/>
        </w:rPr>
        <w:t xml:space="preserve"> Федерального закона Российской Федерации от 25.12.2008 № 273-ФЗ «О противодействии коррупции», Федерального закона от 29.12.2012 № 273-ФЗ «Об образовании в Российской Федерации», положения «О комиссии по противодействию коррупции в </w:t>
      </w:r>
      <w:r w:rsidRPr="00526D42">
        <w:rPr>
          <w:rFonts w:ascii="Times New Roman" w:hAnsi="Times New Roman" w:cs="Times New Roman"/>
          <w:bCs/>
          <w:iCs/>
          <w:szCs w:val="28"/>
        </w:rPr>
        <w:t xml:space="preserve">МБОУ </w:t>
      </w:r>
      <w:r w:rsidR="00D11610">
        <w:rPr>
          <w:rFonts w:ascii="Times New Roman" w:hAnsi="Times New Roman" w:cs="Times New Roman"/>
          <w:bCs/>
          <w:iCs/>
          <w:szCs w:val="28"/>
        </w:rPr>
        <w:t>Роман</w:t>
      </w:r>
      <w:r w:rsidR="00175235" w:rsidRPr="00526D42">
        <w:rPr>
          <w:rFonts w:ascii="Times New Roman" w:hAnsi="Times New Roman" w:cs="Times New Roman"/>
          <w:bCs/>
          <w:iCs/>
          <w:szCs w:val="28"/>
        </w:rPr>
        <w:t xml:space="preserve">овской СШ № </w:t>
      </w:r>
      <w:r w:rsidR="00D11610">
        <w:rPr>
          <w:rFonts w:ascii="Times New Roman" w:hAnsi="Times New Roman" w:cs="Times New Roman"/>
          <w:bCs/>
          <w:iCs/>
          <w:szCs w:val="28"/>
        </w:rPr>
        <w:t>12»</w:t>
      </w:r>
      <w:r w:rsidRPr="00526D42">
        <w:rPr>
          <w:rFonts w:ascii="Times New Roman" w:hAnsi="Times New Roman" w:cs="Times New Roman"/>
          <w:color w:val="auto"/>
          <w:szCs w:val="28"/>
        </w:rPr>
        <w:t>.</w:t>
      </w:r>
    </w:p>
    <w:p w:rsidR="00AE25FA" w:rsidRPr="00526D42" w:rsidRDefault="00AE25FA" w:rsidP="00AE25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color w:val="auto"/>
          <w:szCs w:val="28"/>
        </w:rPr>
      </w:pPr>
      <w:r w:rsidRPr="00526D42">
        <w:rPr>
          <w:rFonts w:ascii="Times New Roman" w:hAnsi="Times New Roman" w:cs="Times New Roman"/>
          <w:szCs w:val="28"/>
        </w:rPr>
        <w:t xml:space="preserve">Настоящее Положение разработано и утверждено с целью регулирования и предотвращения конфликта интересов в деятельности своих работников, а значит и возможных негативных последствий конфликта интересов в целом для </w:t>
      </w:r>
      <w:r w:rsidRPr="00526D42">
        <w:rPr>
          <w:rFonts w:ascii="Times New Roman" w:hAnsi="Times New Roman" w:cs="Times New Roman"/>
          <w:bCs/>
          <w:iCs/>
          <w:szCs w:val="28"/>
        </w:rPr>
        <w:t>М</w:t>
      </w:r>
      <w:r w:rsidR="005036C1" w:rsidRPr="00526D42">
        <w:rPr>
          <w:rFonts w:ascii="Times New Roman" w:hAnsi="Times New Roman" w:cs="Times New Roman"/>
          <w:bCs/>
          <w:iCs/>
          <w:szCs w:val="28"/>
        </w:rPr>
        <w:t xml:space="preserve">БОУ </w:t>
      </w:r>
      <w:r w:rsidR="00D11610">
        <w:rPr>
          <w:rFonts w:ascii="Times New Roman" w:hAnsi="Times New Roman" w:cs="Times New Roman"/>
          <w:bCs/>
          <w:iCs/>
          <w:szCs w:val="28"/>
        </w:rPr>
        <w:t>Роман</w:t>
      </w:r>
      <w:r w:rsidR="00175235" w:rsidRPr="00526D42">
        <w:rPr>
          <w:rFonts w:ascii="Times New Roman" w:hAnsi="Times New Roman" w:cs="Times New Roman"/>
          <w:bCs/>
          <w:iCs/>
          <w:szCs w:val="28"/>
        </w:rPr>
        <w:t>овской</w:t>
      </w:r>
      <w:r w:rsidR="00844AD1" w:rsidRPr="00526D42">
        <w:rPr>
          <w:rFonts w:ascii="Times New Roman" w:hAnsi="Times New Roman" w:cs="Times New Roman"/>
          <w:bCs/>
          <w:iCs/>
          <w:szCs w:val="28"/>
        </w:rPr>
        <w:t xml:space="preserve"> </w:t>
      </w:r>
      <w:r w:rsidR="005036C1" w:rsidRPr="00526D42">
        <w:rPr>
          <w:rFonts w:ascii="Times New Roman" w:hAnsi="Times New Roman" w:cs="Times New Roman"/>
          <w:bCs/>
          <w:iCs/>
          <w:szCs w:val="28"/>
        </w:rPr>
        <w:t>С</w:t>
      </w:r>
      <w:r w:rsidR="00545D5A" w:rsidRPr="00526D42">
        <w:rPr>
          <w:rFonts w:ascii="Times New Roman" w:hAnsi="Times New Roman" w:cs="Times New Roman"/>
          <w:bCs/>
          <w:iCs/>
          <w:szCs w:val="28"/>
        </w:rPr>
        <w:t>Ш №</w:t>
      </w:r>
      <w:r w:rsidR="00175235" w:rsidRPr="00526D42">
        <w:rPr>
          <w:rFonts w:ascii="Times New Roman" w:hAnsi="Times New Roman" w:cs="Times New Roman"/>
          <w:bCs/>
          <w:iCs/>
          <w:szCs w:val="28"/>
        </w:rPr>
        <w:t xml:space="preserve"> </w:t>
      </w:r>
      <w:r w:rsidR="00D11610">
        <w:rPr>
          <w:rFonts w:ascii="Times New Roman" w:hAnsi="Times New Roman" w:cs="Times New Roman"/>
          <w:bCs/>
          <w:iCs/>
          <w:szCs w:val="28"/>
        </w:rPr>
        <w:t>12</w:t>
      </w:r>
      <w:r w:rsidR="00175235" w:rsidRPr="00526D42">
        <w:rPr>
          <w:rFonts w:ascii="Times New Roman" w:hAnsi="Times New Roman" w:cs="Times New Roman"/>
          <w:bCs/>
          <w:iCs/>
          <w:szCs w:val="28"/>
        </w:rPr>
        <w:t xml:space="preserve"> </w:t>
      </w:r>
      <w:r w:rsidRPr="00526D42">
        <w:rPr>
          <w:rFonts w:ascii="Times New Roman" w:hAnsi="Times New Roman" w:cs="Times New Roman"/>
          <w:szCs w:val="28"/>
        </w:rPr>
        <w:t>(далее - школа).</w:t>
      </w:r>
    </w:p>
    <w:p w:rsidR="00AE25FA" w:rsidRPr="00526D42" w:rsidRDefault="00AE25FA" w:rsidP="00AE25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color w:val="auto"/>
          <w:szCs w:val="28"/>
        </w:rPr>
      </w:pPr>
      <w:r w:rsidRPr="00526D42">
        <w:rPr>
          <w:rFonts w:ascii="Times New Roman" w:hAnsi="Times New Roman" w:cs="Times New Roman"/>
          <w:szCs w:val="28"/>
        </w:rPr>
        <w:t>Положение о конфликте интересов - это внутренний документ школы, устанавливающий порядок выявления и урегулирования конфликта интересов, возникающих у работников школы в ходе выполнения ими трудовых обязанностей.</w:t>
      </w:r>
    </w:p>
    <w:p w:rsidR="00AE25FA" w:rsidRPr="00526D42" w:rsidRDefault="00AE25FA" w:rsidP="00AE25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color w:val="auto"/>
          <w:szCs w:val="28"/>
        </w:rPr>
      </w:pPr>
      <w:proofErr w:type="gramStart"/>
      <w:r w:rsidRPr="00526D42">
        <w:rPr>
          <w:rFonts w:ascii="Times New Roman" w:hAnsi="Times New Roman" w:cs="Times New Roman"/>
          <w:szCs w:val="28"/>
        </w:rPr>
        <w:t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</w:t>
      </w:r>
      <w:r w:rsidR="00D11610">
        <w:rPr>
          <w:rFonts w:ascii="Times New Roman" w:hAnsi="Times New Roman" w:cs="Times New Roman"/>
          <w:szCs w:val="28"/>
        </w:rPr>
        <w:t>,</w:t>
      </w:r>
      <w:r w:rsidRPr="00526D42">
        <w:rPr>
          <w:rFonts w:ascii="Times New Roman" w:hAnsi="Times New Roman" w:cs="Times New Roman"/>
          <w:szCs w:val="28"/>
        </w:rPr>
        <w:t xml:space="preserve"> при которой возникает или может возникнуть противоречие между личной заинтересованностью работника и правами и законными интересами школы, способное привести к причинению вреда правам и законным интересам, имуществу и (или) деловой репутации школы, работником которой он является.</w:t>
      </w:r>
      <w:proofErr w:type="gramEnd"/>
    </w:p>
    <w:p w:rsidR="00AE25FA" w:rsidRPr="00526D42" w:rsidRDefault="00AE25FA" w:rsidP="00AE25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color w:val="auto"/>
          <w:szCs w:val="28"/>
        </w:rPr>
      </w:pPr>
      <w:r w:rsidRPr="00526D42">
        <w:rPr>
          <w:rFonts w:ascii="Times New Roman" w:hAnsi="Times New Roman" w:cs="Times New Roman"/>
          <w:szCs w:val="28"/>
        </w:rPr>
        <w:t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со школой на основе гражданско-правовых договоров.</w:t>
      </w:r>
    </w:p>
    <w:p w:rsidR="00AE25FA" w:rsidRPr="00526D42" w:rsidRDefault="00AE25FA" w:rsidP="00AE25FA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 w:cs="Times New Roman"/>
          <w:bCs/>
          <w:color w:val="auto"/>
          <w:szCs w:val="28"/>
        </w:rPr>
      </w:pPr>
    </w:p>
    <w:p w:rsidR="00AE25FA" w:rsidRPr="00526D42" w:rsidRDefault="00AE25FA" w:rsidP="00AE25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color w:val="3B3B3B"/>
          <w:sz w:val="20"/>
          <w:szCs w:val="28"/>
        </w:rPr>
      </w:pPr>
      <w:bookmarkStart w:id="2" w:name="bookmark2"/>
      <w:r w:rsidRPr="00526D42">
        <w:rPr>
          <w:rFonts w:ascii="Times New Roman" w:hAnsi="Times New Roman" w:cs="Times New Roman"/>
          <w:b/>
          <w:bCs/>
          <w:color w:val="3B3B3B"/>
          <w:sz w:val="20"/>
          <w:szCs w:val="28"/>
        </w:rPr>
        <w:t>ОСНОВНЫЕ ПРИНЦИПЫ УПРАВЛЕНИЯ КОНФЛИКТОМ.</w:t>
      </w:r>
      <w:bookmarkEnd w:id="2"/>
    </w:p>
    <w:p w:rsidR="00AE25FA" w:rsidRPr="00526D42" w:rsidRDefault="00AE25FA" w:rsidP="00AE25FA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tLeast"/>
        <w:ind w:left="709" w:hanging="709"/>
        <w:jc w:val="both"/>
        <w:rPr>
          <w:rFonts w:ascii="Times New Roman" w:hAnsi="Times New Roman" w:cs="Times New Roman"/>
          <w:b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>В основу работы по управлению конфликтом интересов в школе положены следующие принципы:</w:t>
      </w:r>
    </w:p>
    <w:p w:rsidR="00AE25FA" w:rsidRPr="00526D42" w:rsidRDefault="00AE25FA" w:rsidP="00AE25FA">
      <w:pPr>
        <w:pStyle w:val="2"/>
        <w:numPr>
          <w:ilvl w:val="2"/>
          <w:numId w:val="2"/>
        </w:numPr>
        <w:shd w:val="clear" w:color="auto" w:fill="auto"/>
        <w:tabs>
          <w:tab w:val="left" w:pos="889"/>
        </w:tabs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Обязательность раскрытия сведений о реальном или потенциальном конфликте интересов.</w:t>
      </w:r>
    </w:p>
    <w:p w:rsidR="00AE25FA" w:rsidRPr="00526D42" w:rsidRDefault="00AE25FA" w:rsidP="00AE25FA">
      <w:pPr>
        <w:pStyle w:val="2"/>
        <w:numPr>
          <w:ilvl w:val="2"/>
          <w:numId w:val="2"/>
        </w:numPr>
        <w:shd w:val="clear" w:color="auto" w:fill="auto"/>
        <w:tabs>
          <w:tab w:val="left" w:pos="889"/>
        </w:tabs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 xml:space="preserve">Индивидуальное рассмотрение и оценка </w:t>
      </w:r>
      <w:proofErr w:type="spellStart"/>
      <w:r w:rsidRPr="00526D42">
        <w:rPr>
          <w:rFonts w:ascii="Times New Roman" w:hAnsi="Times New Roman" w:cs="Times New Roman"/>
          <w:sz w:val="24"/>
          <w:szCs w:val="28"/>
        </w:rPr>
        <w:t>репутационных</w:t>
      </w:r>
      <w:proofErr w:type="spellEnd"/>
      <w:r w:rsidRPr="00526D42">
        <w:rPr>
          <w:rFonts w:ascii="Times New Roman" w:hAnsi="Times New Roman" w:cs="Times New Roman"/>
          <w:sz w:val="24"/>
          <w:szCs w:val="28"/>
        </w:rPr>
        <w:t xml:space="preserve"> рисков для школы при выявлении каждого конфликта интересов и его урегулирование.</w:t>
      </w:r>
    </w:p>
    <w:p w:rsidR="00AE25FA" w:rsidRPr="00526D42" w:rsidRDefault="00AE25FA" w:rsidP="00AE25FA">
      <w:pPr>
        <w:pStyle w:val="2"/>
        <w:numPr>
          <w:ilvl w:val="2"/>
          <w:numId w:val="2"/>
        </w:numPr>
        <w:shd w:val="clear" w:color="auto" w:fill="auto"/>
        <w:tabs>
          <w:tab w:val="left" w:pos="889"/>
        </w:tabs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Конфиденциальность процесса раскрытия сведений о конфликте интересов и процесса его урегулирования.</w:t>
      </w:r>
    </w:p>
    <w:p w:rsidR="00AE25FA" w:rsidRPr="00526D42" w:rsidRDefault="00AE25FA" w:rsidP="00AE25FA">
      <w:pPr>
        <w:pStyle w:val="2"/>
        <w:numPr>
          <w:ilvl w:val="2"/>
          <w:numId w:val="2"/>
        </w:numPr>
        <w:shd w:val="clear" w:color="auto" w:fill="auto"/>
        <w:tabs>
          <w:tab w:val="left" w:pos="889"/>
        </w:tabs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Соблюдение баланса интересов школы  и работника при урегулировании конфликта интересов.</w:t>
      </w:r>
    </w:p>
    <w:p w:rsidR="00AE25FA" w:rsidRPr="00526D42" w:rsidRDefault="00AE25FA" w:rsidP="00AE25FA">
      <w:pPr>
        <w:pStyle w:val="2"/>
        <w:numPr>
          <w:ilvl w:val="2"/>
          <w:numId w:val="2"/>
        </w:numPr>
        <w:shd w:val="clear" w:color="auto" w:fill="auto"/>
        <w:tabs>
          <w:tab w:val="left" w:pos="889"/>
        </w:tabs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  <w:bookmarkStart w:id="3" w:name="bookmark3"/>
    </w:p>
    <w:p w:rsidR="00AE25FA" w:rsidRPr="00526D42" w:rsidRDefault="00AE25FA" w:rsidP="00AE25FA">
      <w:pPr>
        <w:pStyle w:val="2"/>
        <w:shd w:val="clear" w:color="auto" w:fill="auto"/>
        <w:tabs>
          <w:tab w:val="left" w:pos="889"/>
        </w:tabs>
        <w:spacing w:before="0" w:line="240" w:lineRule="atLeast"/>
        <w:ind w:left="720" w:right="20" w:firstLine="0"/>
        <w:rPr>
          <w:rFonts w:ascii="Times New Roman" w:hAnsi="Times New Roman" w:cs="Times New Roman"/>
          <w:sz w:val="24"/>
          <w:szCs w:val="28"/>
        </w:rPr>
      </w:pPr>
    </w:p>
    <w:p w:rsidR="00AE25FA" w:rsidRPr="00526D42" w:rsidRDefault="00AE25FA" w:rsidP="00AE25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 w:val="20"/>
          <w:szCs w:val="28"/>
        </w:rPr>
      </w:pPr>
      <w:r w:rsidRPr="00526D42">
        <w:rPr>
          <w:rFonts w:ascii="Times New Roman" w:hAnsi="Times New Roman" w:cs="Times New Roman"/>
          <w:b/>
          <w:bCs/>
          <w:color w:val="3B3B3B"/>
          <w:sz w:val="20"/>
          <w:szCs w:val="28"/>
        </w:rPr>
        <w:t>УСЛОВИЯ, ПРИ КОТОРЫХ ВОЗНИКАЕТ ИЛИ МОЖЕТ ВОЗНИКНУТЬ КОНФЛИКТ ИНТЕРЕСОВ ПЕДАГОГИЧЕСКОГО РАБОТНИКА.</w:t>
      </w:r>
      <w:bookmarkEnd w:id="3"/>
    </w:p>
    <w:p w:rsidR="00AE25FA" w:rsidRPr="00526D42" w:rsidRDefault="00D11610" w:rsidP="00AE25F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AE25FA" w:rsidRPr="00526D42">
        <w:rPr>
          <w:rFonts w:ascii="Times New Roman" w:hAnsi="Times New Roman" w:cs="Times New Roman"/>
          <w:szCs w:val="28"/>
        </w:rPr>
        <w:t>В школе выделяют следующие условия:</w:t>
      </w:r>
    </w:p>
    <w:p w:rsidR="00AE25FA" w:rsidRPr="00526D42" w:rsidRDefault="00AE25FA" w:rsidP="00AE25F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>Условия (ситуации), при которых всегда возникает конфликт интересов педагогического работника.</w:t>
      </w:r>
    </w:p>
    <w:p w:rsidR="00AE25FA" w:rsidRPr="00526D42" w:rsidRDefault="00AE25FA" w:rsidP="00AE25F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>Условия (ситуации), при которых может возникнуть конфликт интересов  педагогического работника.</w:t>
      </w:r>
    </w:p>
    <w:p w:rsidR="00AE25FA" w:rsidRPr="00526D42" w:rsidRDefault="00AE25FA" w:rsidP="00AE25F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lastRenderedPageBreak/>
        <w:t xml:space="preserve">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526D42">
        <w:rPr>
          <w:rFonts w:ascii="Times New Roman" w:hAnsi="Times New Roman" w:cs="Times New Roman"/>
          <w:szCs w:val="28"/>
        </w:rPr>
        <w:t>следующие</w:t>
      </w:r>
      <w:proofErr w:type="gramEnd"/>
      <w:r w:rsidRPr="00526D42">
        <w:rPr>
          <w:rFonts w:ascii="Times New Roman" w:hAnsi="Times New Roman" w:cs="Times New Roman"/>
          <w:szCs w:val="28"/>
        </w:rPr>
        <w:t>:</w:t>
      </w:r>
    </w:p>
    <w:p w:rsidR="00AE25FA" w:rsidRPr="00526D42" w:rsidRDefault="00AE25FA" w:rsidP="00AE25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>педагогический работник ведет бесплатные и платные занятия, направленные на повышение качества учебных достижений ученика,  у одних и тех же обучающихся;</w:t>
      </w:r>
    </w:p>
    <w:p w:rsidR="00AE25FA" w:rsidRPr="00526D42" w:rsidRDefault="00AE25FA" w:rsidP="00AE25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 xml:space="preserve">педагогический работник занимается репетиторством с </w:t>
      </w:r>
      <w:proofErr w:type="gramStart"/>
      <w:r w:rsidRPr="00526D42">
        <w:rPr>
          <w:rFonts w:ascii="Times New Roman" w:hAnsi="Times New Roman" w:cs="Times New Roman"/>
          <w:szCs w:val="28"/>
        </w:rPr>
        <w:t>обучающимися</w:t>
      </w:r>
      <w:proofErr w:type="gramEnd"/>
      <w:r w:rsidRPr="00526D42">
        <w:rPr>
          <w:rFonts w:ascii="Times New Roman" w:hAnsi="Times New Roman" w:cs="Times New Roman"/>
          <w:szCs w:val="28"/>
        </w:rPr>
        <w:t>, которых он обучает;</w:t>
      </w:r>
    </w:p>
    <w:p w:rsidR="00AE25FA" w:rsidRPr="00526D42" w:rsidRDefault="00AE25FA" w:rsidP="00AE25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>педагогический работник является членом жюри конкурсных мероприятий с участием своих обучающихся;</w:t>
      </w:r>
    </w:p>
    <w:p w:rsidR="00AE25FA" w:rsidRPr="00526D42" w:rsidRDefault="00AE25FA" w:rsidP="00AE25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>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AE25FA" w:rsidRPr="00526D42" w:rsidRDefault="00AE25FA" w:rsidP="00AE25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>получение педагогическим работником подарков и иных услуг от родителей (законных представителей) обучающихся;</w:t>
      </w:r>
    </w:p>
    <w:p w:rsidR="00AE25FA" w:rsidRPr="00526D42" w:rsidRDefault="00AE25FA" w:rsidP="00AE25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>нарушение иных установленных запретов и ограничений для педагогических работников школы.</w:t>
      </w:r>
    </w:p>
    <w:p w:rsidR="00AE25FA" w:rsidRPr="00526D42" w:rsidRDefault="00AE25FA" w:rsidP="00AE25FA">
      <w:pPr>
        <w:widowControl w:val="0"/>
        <w:numPr>
          <w:ilvl w:val="1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tLeast"/>
        <w:ind w:left="709" w:hanging="709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 xml:space="preserve">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526D42">
        <w:rPr>
          <w:rFonts w:ascii="Times New Roman" w:hAnsi="Times New Roman" w:cs="Times New Roman"/>
          <w:szCs w:val="28"/>
        </w:rPr>
        <w:t>следующие</w:t>
      </w:r>
      <w:proofErr w:type="gramEnd"/>
      <w:r w:rsidRPr="00526D42">
        <w:rPr>
          <w:rFonts w:ascii="Times New Roman" w:hAnsi="Times New Roman" w:cs="Times New Roman"/>
          <w:szCs w:val="28"/>
        </w:rPr>
        <w:t>:</w:t>
      </w:r>
    </w:p>
    <w:p w:rsidR="00AE25FA" w:rsidRPr="00526D42" w:rsidRDefault="00AE25FA" w:rsidP="00AE25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 xml:space="preserve">участие педагогического работника в наборе (приеме) </w:t>
      </w:r>
      <w:proofErr w:type="gramStart"/>
      <w:r w:rsidRPr="00526D42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526D42">
        <w:rPr>
          <w:rFonts w:ascii="Times New Roman" w:hAnsi="Times New Roman" w:cs="Times New Roman"/>
          <w:szCs w:val="28"/>
        </w:rPr>
        <w:t>;</w:t>
      </w:r>
    </w:p>
    <w:p w:rsidR="00AE25FA" w:rsidRPr="00526D42" w:rsidRDefault="00AE25FA" w:rsidP="00AE25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>сбор финансовых средств на нужды обучающихся по доверенности родителей (законных представителей) обучающихся;</w:t>
      </w:r>
    </w:p>
    <w:p w:rsidR="00AE25FA" w:rsidRPr="00526D42" w:rsidRDefault="00AE25FA" w:rsidP="00AE25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>участие педагогического работника в</w:t>
      </w:r>
      <w:r w:rsidRPr="00526D42">
        <w:rPr>
          <w:rStyle w:val="7"/>
          <w:rFonts w:ascii="Times New Roman" w:hAnsi="Times New Roman" w:cs="Times New Roman"/>
          <w:sz w:val="24"/>
          <w:szCs w:val="28"/>
        </w:rPr>
        <w:t xml:space="preserve"> установлении,</w:t>
      </w:r>
      <w:r w:rsidRPr="00526D42">
        <w:rPr>
          <w:rFonts w:ascii="Times New Roman" w:hAnsi="Times New Roman" w:cs="Times New Roman"/>
          <w:szCs w:val="28"/>
        </w:rPr>
        <w:t xml:space="preserve"> определении форм и способов поощрений </w:t>
      </w:r>
      <w:proofErr w:type="gramStart"/>
      <w:r w:rsidRPr="00526D42">
        <w:rPr>
          <w:rFonts w:ascii="Times New Roman" w:hAnsi="Times New Roman" w:cs="Times New Roman"/>
          <w:szCs w:val="28"/>
        </w:rPr>
        <w:t>для</w:t>
      </w:r>
      <w:proofErr w:type="gramEnd"/>
      <w:r w:rsidRPr="00526D42">
        <w:rPr>
          <w:rFonts w:ascii="Times New Roman" w:hAnsi="Times New Roman" w:cs="Times New Roman"/>
          <w:szCs w:val="28"/>
        </w:rPr>
        <w:t xml:space="preserve"> своих обучающихся;</w:t>
      </w:r>
    </w:p>
    <w:p w:rsidR="00AE25FA" w:rsidRPr="00526D42" w:rsidRDefault="00AE25FA" w:rsidP="00AE25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>иные условия (ситуации), при которых может возникнуть конфликт интересов педагогического работника.</w:t>
      </w:r>
      <w:bookmarkStart w:id="4" w:name="bookmark5"/>
    </w:p>
    <w:p w:rsidR="00AE25FA" w:rsidRPr="00526D42" w:rsidRDefault="00AE25FA" w:rsidP="00AE25FA">
      <w:pPr>
        <w:widowControl w:val="0"/>
        <w:autoSpaceDE w:val="0"/>
        <w:autoSpaceDN w:val="0"/>
        <w:adjustRightInd w:val="0"/>
        <w:spacing w:line="240" w:lineRule="atLeast"/>
        <w:ind w:left="1080"/>
        <w:jc w:val="both"/>
        <w:rPr>
          <w:rFonts w:ascii="Times New Roman" w:hAnsi="Times New Roman" w:cs="Times New Roman"/>
          <w:color w:val="3B3B3B"/>
          <w:szCs w:val="28"/>
        </w:rPr>
      </w:pPr>
    </w:p>
    <w:p w:rsidR="00AE25FA" w:rsidRPr="00526D42" w:rsidRDefault="00AE25FA" w:rsidP="00AE25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 w:val="20"/>
          <w:szCs w:val="28"/>
        </w:rPr>
      </w:pPr>
      <w:r w:rsidRPr="00526D42">
        <w:rPr>
          <w:rFonts w:ascii="Times New Roman" w:hAnsi="Times New Roman" w:cs="Times New Roman"/>
          <w:b/>
          <w:bCs/>
          <w:color w:val="3B3B3B"/>
          <w:sz w:val="20"/>
          <w:szCs w:val="28"/>
        </w:rPr>
        <w:t>ОГРАНИЧЕНИЯ, НАЛАГАЕМЫЕ НА ПЕДАГОГИЧЕСКИХ РАБОТНИКОВ ШКОЛЫ ПРИ ОСУЩЕСТВЛЕНИИ ИМИ ПРОФЕССИОНАЛЬНОЙ ДЕЯТЕЛЬНОСТИ.</w:t>
      </w:r>
      <w:bookmarkEnd w:id="4"/>
    </w:p>
    <w:p w:rsidR="00AE25FA" w:rsidRPr="00526D42" w:rsidRDefault="00AE25FA" w:rsidP="00AE25FA">
      <w:pPr>
        <w:widowControl w:val="0"/>
        <w:numPr>
          <w:ilvl w:val="1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tLeast"/>
        <w:ind w:left="709" w:hanging="709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color w:val="auto"/>
          <w:szCs w:val="28"/>
        </w:rPr>
        <w:t>В целях предотвращения возникновения (появления) условий (ситуаций), при</w:t>
      </w:r>
      <w:r w:rsidRPr="00526D42">
        <w:rPr>
          <w:rFonts w:ascii="Times New Roman" w:hAnsi="Times New Roman" w:cs="Times New Roman"/>
          <w:szCs w:val="28"/>
        </w:rPr>
        <w:t xml:space="preserve"> которых всегда  возникает конфликт интересов педагогического работника и школы, устанавливаются ограничения, налагаемые на педагогических работников школы при осуществлении ими профессиональной деятельности.</w:t>
      </w:r>
    </w:p>
    <w:p w:rsidR="00AE25FA" w:rsidRPr="00526D42" w:rsidRDefault="00AE25FA" w:rsidP="00AE25FA">
      <w:pPr>
        <w:widowControl w:val="0"/>
        <w:numPr>
          <w:ilvl w:val="1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tLeast"/>
        <w:ind w:left="709" w:hanging="709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>На педагогических работников школы при осуществлении ими профессиональной деятельности налагаются следующие ограничения:</w:t>
      </w:r>
    </w:p>
    <w:p w:rsidR="00AE25FA" w:rsidRPr="00526D42" w:rsidRDefault="00AE25FA" w:rsidP="00AE25F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 xml:space="preserve">запрет на занятия репетиторством с </w:t>
      </w:r>
      <w:proofErr w:type="gramStart"/>
      <w:r w:rsidRPr="00526D42">
        <w:rPr>
          <w:rFonts w:ascii="Times New Roman" w:hAnsi="Times New Roman" w:cs="Times New Roman"/>
          <w:szCs w:val="28"/>
        </w:rPr>
        <w:t>обучающимися</w:t>
      </w:r>
      <w:proofErr w:type="gramEnd"/>
      <w:r w:rsidRPr="00526D42">
        <w:rPr>
          <w:rFonts w:ascii="Times New Roman" w:hAnsi="Times New Roman" w:cs="Times New Roman"/>
          <w:szCs w:val="28"/>
        </w:rPr>
        <w:t>, которых он обучает;</w:t>
      </w:r>
    </w:p>
    <w:p w:rsidR="00AE25FA" w:rsidRPr="00526D42" w:rsidRDefault="00AE25FA" w:rsidP="00AE25F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>запрет па членство в жюри конкурсных мероприятий с участием своих обучающихся,  за исключением случаев и порядка, предусмотренных и (или) согласованных с администрацией, предусмотренным уставом  школы;</w:t>
      </w:r>
    </w:p>
    <w:p w:rsidR="00AE25FA" w:rsidRPr="00526D42" w:rsidRDefault="00AE25FA" w:rsidP="00AE25F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>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AE25FA" w:rsidRPr="00526D42" w:rsidRDefault="00AE25FA" w:rsidP="00AE25F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>запрет на получение педагогическим работником подарков и иных услуг от родителей (законных представителей) обучающихся, за исключением случаев и порядка, предусмотренных и (или) согласованных с администрацией школы, предусмотренным уставом школы.</w:t>
      </w:r>
    </w:p>
    <w:p w:rsidR="00AE25FA" w:rsidRPr="00526D42" w:rsidRDefault="00AE25FA" w:rsidP="00AE25FA">
      <w:pPr>
        <w:widowControl w:val="0"/>
        <w:numPr>
          <w:ilvl w:val="1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tLeast"/>
        <w:ind w:left="709" w:hanging="709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color w:val="auto"/>
          <w:szCs w:val="28"/>
        </w:rPr>
        <w:t>Не рекомендуется  педагогическим работникам ведение бесплатных и платных занятий, направленных на повышение качества учебных достижений школьников, у одних и тех же обучающихся.</w:t>
      </w:r>
    </w:p>
    <w:p w:rsidR="00AE25FA" w:rsidRPr="00526D42" w:rsidRDefault="00AE25FA" w:rsidP="00AE25FA">
      <w:pPr>
        <w:widowControl w:val="0"/>
        <w:numPr>
          <w:ilvl w:val="1"/>
          <w:numId w:val="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tLeast"/>
        <w:ind w:left="709" w:hanging="709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szCs w:val="28"/>
        </w:rPr>
        <w:t xml:space="preserve">Педагогические работники школы обязаны соблюдать установленные пунктом 4.2. настоящего раздела ограничения и иные </w:t>
      </w:r>
      <w:proofErr w:type="gramStart"/>
      <w:r w:rsidRPr="00526D42">
        <w:rPr>
          <w:rFonts w:ascii="Times New Roman" w:hAnsi="Times New Roman" w:cs="Times New Roman"/>
          <w:szCs w:val="28"/>
        </w:rPr>
        <w:t>ограничения</w:t>
      </w:r>
      <w:proofErr w:type="gramEnd"/>
      <w:r w:rsidRPr="00526D42">
        <w:rPr>
          <w:rFonts w:ascii="Times New Roman" w:hAnsi="Times New Roman" w:cs="Times New Roman"/>
          <w:szCs w:val="28"/>
        </w:rPr>
        <w:t xml:space="preserve"> и запреты, установленные локальными нормативными актами школы.</w:t>
      </w:r>
    </w:p>
    <w:p w:rsidR="00AE25FA" w:rsidRPr="00526D42" w:rsidRDefault="00AE25FA" w:rsidP="00AE25FA">
      <w:pPr>
        <w:widowControl w:val="0"/>
        <w:autoSpaceDE w:val="0"/>
        <w:autoSpaceDN w:val="0"/>
        <w:adjustRightInd w:val="0"/>
        <w:spacing w:line="240" w:lineRule="atLeast"/>
        <w:ind w:left="709"/>
        <w:jc w:val="both"/>
        <w:rPr>
          <w:rFonts w:ascii="Times New Roman" w:hAnsi="Times New Roman" w:cs="Times New Roman"/>
          <w:color w:val="3B3B3B"/>
          <w:szCs w:val="28"/>
        </w:rPr>
      </w:pPr>
    </w:p>
    <w:p w:rsidR="00AE25FA" w:rsidRPr="00526D42" w:rsidRDefault="00AE25FA" w:rsidP="00AE25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3B3B3B"/>
          <w:sz w:val="20"/>
          <w:szCs w:val="28"/>
        </w:rPr>
      </w:pPr>
      <w:r w:rsidRPr="00526D42">
        <w:rPr>
          <w:rFonts w:ascii="Times New Roman" w:hAnsi="Times New Roman" w:cs="Times New Roman"/>
          <w:b/>
          <w:bCs/>
          <w:caps/>
          <w:sz w:val="20"/>
          <w:szCs w:val="28"/>
        </w:rPr>
        <w:t>Порядок предотвращения и урегулирования конфликта интересов педагогических работников при осуществлении ими профессиональной деятельности.</w:t>
      </w:r>
    </w:p>
    <w:p w:rsidR="00AE25FA" w:rsidRPr="00526D42" w:rsidRDefault="00AE25FA" w:rsidP="00AE25FA">
      <w:pPr>
        <w:widowControl w:val="0"/>
        <w:numPr>
          <w:ilvl w:val="1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tLeast"/>
        <w:ind w:left="709" w:hanging="709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Fonts w:ascii="Times New Roman" w:hAnsi="Times New Roman" w:cs="Times New Roman"/>
          <w:color w:val="auto"/>
          <w:szCs w:val="28"/>
        </w:rPr>
        <w:t>Случаи возникновения у педагогического работника личной заинтересованности,</w:t>
      </w:r>
      <w:r w:rsidRPr="00526D42">
        <w:rPr>
          <w:rFonts w:ascii="Times New Roman" w:hAnsi="Times New Roman" w:cs="Times New Roman"/>
          <w:szCs w:val="28"/>
        </w:rPr>
        <w:t xml:space="preserve"> которая приводит или может привести к конфликту интересов, предотвращаются и </w:t>
      </w:r>
      <w:r w:rsidRPr="00526D42">
        <w:rPr>
          <w:rFonts w:ascii="Times New Roman" w:hAnsi="Times New Roman" w:cs="Times New Roman"/>
          <w:szCs w:val="28"/>
        </w:rPr>
        <w:lastRenderedPageBreak/>
        <w:t>(или) урегулируются в целях недопущения причинения вреда законным интересам иных участников образовательных отношений в школе.</w:t>
      </w:r>
    </w:p>
    <w:p w:rsidR="00AE25FA" w:rsidRPr="00526D42" w:rsidRDefault="00AE25FA" w:rsidP="00AE25FA">
      <w:pPr>
        <w:widowControl w:val="0"/>
        <w:numPr>
          <w:ilvl w:val="1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tLeast"/>
        <w:ind w:left="709" w:hanging="709"/>
        <w:jc w:val="both"/>
        <w:rPr>
          <w:rFonts w:ascii="Times New Roman" w:hAnsi="Times New Roman" w:cs="Times New Roman"/>
          <w:color w:val="3B3B3B"/>
          <w:szCs w:val="28"/>
        </w:rPr>
      </w:pPr>
      <w:r w:rsidRPr="00526D42">
        <w:rPr>
          <w:rStyle w:val="a4"/>
          <w:rFonts w:ascii="Times New Roman" w:hAnsi="Times New Roman" w:cs="Times New Roman"/>
          <w:i w:val="0"/>
          <w:sz w:val="24"/>
          <w:szCs w:val="28"/>
        </w:rPr>
        <w:t>С</w:t>
      </w:r>
      <w:r w:rsidRPr="00526D42">
        <w:rPr>
          <w:rFonts w:ascii="Times New Roman" w:hAnsi="Times New Roman" w:cs="Times New Roman"/>
          <w:szCs w:val="28"/>
        </w:rPr>
        <w:t xml:space="preserve"> целью предотвращения возможного конфликта интересов педагогическою работника в школе реализуются следующие мероприятия:</w:t>
      </w:r>
    </w:p>
    <w:p w:rsidR="00AE25FA" w:rsidRPr="00526D42" w:rsidRDefault="00AE25FA" w:rsidP="00AE25FA">
      <w:pPr>
        <w:pStyle w:val="2"/>
        <w:numPr>
          <w:ilvl w:val="2"/>
          <w:numId w:val="4"/>
        </w:numPr>
        <w:shd w:val="clear" w:color="auto" w:fill="auto"/>
        <w:tabs>
          <w:tab w:val="left" w:pos="1321"/>
        </w:tabs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При</w:t>
      </w:r>
      <w:r w:rsidRPr="00526D42">
        <w:rPr>
          <w:rStyle w:val="1pt"/>
          <w:rFonts w:ascii="Times New Roman" w:hAnsi="Times New Roman" w:cs="Times New Roman"/>
          <w:sz w:val="24"/>
          <w:szCs w:val="28"/>
        </w:rPr>
        <w:t xml:space="preserve"> принятии</w:t>
      </w:r>
      <w:r w:rsidRPr="00526D42">
        <w:rPr>
          <w:rFonts w:ascii="Times New Roman" w:hAnsi="Times New Roman" w:cs="Times New Roman"/>
          <w:sz w:val="24"/>
          <w:szCs w:val="28"/>
        </w:rPr>
        <w:t xml:space="preserve"> решений, локальных нормативных актов, затрагивающих права обучающихся и работников школы, учитывается мнение общего собрания трудового коллектива.</w:t>
      </w:r>
    </w:p>
    <w:p w:rsidR="00AE25FA" w:rsidRPr="00526D42" w:rsidRDefault="00AE25FA" w:rsidP="00AE25FA">
      <w:pPr>
        <w:pStyle w:val="2"/>
        <w:numPr>
          <w:ilvl w:val="2"/>
          <w:numId w:val="4"/>
        </w:numPr>
        <w:shd w:val="clear" w:color="auto" w:fill="auto"/>
        <w:tabs>
          <w:tab w:val="left" w:pos="1321"/>
        </w:tabs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в школе.</w:t>
      </w:r>
    </w:p>
    <w:p w:rsidR="00AE25FA" w:rsidRPr="00526D42" w:rsidRDefault="00AE25FA" w:rsidP="00AE25FA">
      <w:pPr>
        <w:pStyle w:val="2"/>
        <w:numPr>
          <w:ilvl w:val="2"/>
          <w:numId w:val="4"/>
        </w:numPr>
        <w:shd w:val="clear" w:color="auto" w:fill="auto"/>
        <w:tabs>
          <w:tab w:val="left" w:pos="1321"/>
        </w:tabs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Обеспечивается информационная открытость школы в соответствии с требованиями действующего законодательства.</w:t>
      </w:r>
    </w:p>
    <w:p w:rsidR="00AE25FA" w:rsidRPr="00526D42" w:rsidRDefault="00AE25FA" w:rsidP="00AE25FA">
      <w:pPr>
        <w:pStyle w:val="2"/>
        <w:numPr>
          <w:ilvl w:val="2"/>
          <w:numId w:val="4"/>
        </w:numPr>
        <w:shd w:val="clear" w:color="auto" w:fill="auto"/>
        <w:tabs>
          <w:tab w:val="left" w:pos="1321"/>
        </w:tabs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Осуществляйся четкая регламентация деятельности педагогических работников внутренними локальными нормативными актами школы.</w:t>
      </w:r>
    </w:p>
    <w:p w:rsidR="00AE25FA" w:rsidRPr="00526D42" w:rsidRDefault="00AE25FA" w:rsidP="00AE25FA">
      <w:pPr>
        <w:pStyle w:val="2"/>
        <w:numPr>
          <w:ilvl w:val="2"/>
          <w:numId w:val="4"/>
        </w:numPr>
        <w:shd w:val="clear" w:color="auto" w:fill="auto"/>
        <w:tabs>
          <w:tab w:val="left" w:pos="1321"/>
        </w:tabs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Обеспечивается введение прозрачных процедур внутренней оценки для управления качеством образования в школе.</w:t>
      </w:r>
    </w:p>
    <w:p w:rsidR="00AE25FA" w:rsidRPr="00526D42" w:rsidRDefault="00AE25FA" w:rsidP="00AE25FA">
      <w:pPr>
        <w:pStyle w:val="2"/>
        <w:numPr>
          <w:ilvl w:val="2"/>
          <w:numId w:val="4"/>
        </w:numPr>
        <w:shd w:val="clear" w:color="auto" w:fill="auto"/>
        <w:tabs>
          <w:tab w:val="left" w:pos="1321"/>
        </w:tabs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Осуществляется создание системы сбора и анализа информации об индивидуальных образовательных достижениях обучающихся школы.</w:t>
      </w:r>
    </w:p>
    <w:p w:rsidR="00AE25FA" w:rsidRPr="00526D42" w:rsidRDefault="00AE25FA" w:rsidP="00AE25FA">
      <w:pPr>
        <w:pStyle w:val="2"/>
        <w:numPr>
          <w:ilvl w:val="2"/>
          <w:numId w:val="4"/>
        </w:numPr>
        <w:shd w:val="clear" w:color="auto" w:fill="auto"/>
        <w:tabs>
          <w:tab w:val="left" w:pos="1321"/>
        </w:tabs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Осуществляются иные мероприятия, направленные на предотвращение возможного конфликта интересов педагогического работника в школе.</w:t>
      </w:r>
    </w:p>
    <w:p w:rsidR="00AE25FA" w:rsidRPr="00526D42" w:rsidRDefault="00AE25FA" w:rsidP="00AE25FA">
      <w:pPr>
        <w:pStyle w:val="2"/>
        <w:numPr>
          <w:ilvl w:val="2"/>
          <w:numId w:val="4"/>
        </w:numPr>
        <w:shd w:val="clear" w:color="auto" w:fill="auto"/>
        <w:tabs>
          <w:tab w:val="left" w:pos="1321"/>
        </w:tabs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Педагогические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AE25FA" w:rsidRPr="00526D42" w:rsidRDefault="00AE25FA" w:rsidP="00AE25FA">
      <w:pPr>
        <w:pStyle w:val="2"/>
        <w:numPr>
          <w:ilvl w:val="2"/>
          <w:numId w:val="4"/>
        </w:numPr>
        <w:shd w:val="clear" w:color="auto" w:fill="auto"/>
        <w:tabs>
          <w:tab w:val="left" w:pos="1321"/>
        </w:tabs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директора школы.</w:t>
      </w:r>
    </w:p>
    <w:p w:rsidR="00AE25FA" w:rsidRPr="00526D42" w:rsidRDefault="00AE25FA" w:rsidP="00AE25FA">
      <w:pPr>
        <w:pStyle w:val="2"/>
        <w:numPr>
          <w:ilvl w:val="1"/>
          <w:numId w:val="4"/>
        </w:numPr>
        <w:shd w:val="clear" w:color="auto" w:fill="auto"/>
        <w:tabs>
          <w:tab w:val="clear" w:pos="360"/>
          <w:tab w:val="num" w:pos="709"/>
        </w:tabs>
        <w:spacing w:before="0" w:line="240" w:lineRule="atLeast"/>
        <w:ind w:left="709" w:right="20" w:hanging="709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Директор школы в трехдневный срок со дня, когда ему стало известно о конфликте интересов педагогического работника, обязан вынести данный вопрос на рассмотрение Комиссии по противодействию коррупции в школе.</w:t>
      </w:r>
    </w:p>
    <w:p w:rsidR="00AE25FA" w:rsidRPr="00526D42" w:rsidRDefault="00AE25FA" w:rsidP="00AE25FA">
      <w:pPr>
        <w:pStyle w:val="2"/>
        <w:numPr>
          <w:ilvl w:val="1"/>
          <w:numId w:val="4"/>
        </w:numPr>
        <w:shd w:val="clear" w:color="auto" w:fill="auto"/>
        <w:tabs>
          <w:tab w:val="clear" w:pos="360"/>
          <w:tab w:val="num" w:pos="709"/>
        </w:tabs>
        <w:spacing w:before="0" w:line="240" w:lineRule="atLeast"/>
        <w:ind w:left="709" w:right="20" w:hanging="709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Решение Комиссии по противодействию коррупции в школе при рассмотрении вопросов, связанных с возникновением конфликта интересов педагогического работника школы,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AE25FA" w:rsidRPr="00526D42" w:rsidRDefault="00AE25FA" w:rsidP="00AE25FA">
      <w:pPr>
        <w:pStyle w:val="2"/>
        <w:numPr>
          <w:ilvl w:val="1"/>
          <w:numId w:val="4"/>
        </w:numPr>
        <w:shd w:val="clear" w:color="auto" w:fill="auto"/>
        <w:tabs>
          <w:tab w:val="clear" w:pos="360"/>
          <w:tab w:val="num" w:pos="709"/>
        </w:tabs>
        <w:spacing w:before="0" w:line="240" w:lineRule="atLeast"/>
        <w:ind w:left="709" w:right="20" w:hanging="709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 xml:space="preserve">Решение Комиссии по противодействию коррупции в школе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 школы, может </w:t>
      </w:r>
      <w:proofErr w:type="gramStart"/>
      <w:r w:rsidRPr="00526D42">
        <w:rPr>
          <w:rFonts w:ascii="Times New Roman" w:hAnsi="Times New Roman" w:cs="Times New Roman"/>
          <w:sz w:val="24"/>
          <w:szCs w:val="28"/>
        </w:rPr>
        <w:t>быть</w:t>
      </w:r>
      <w:proofErr w:type="gramEnd"/>
      <w:r w:rsidRPr="00526D42">
        <w:rPr>
          <w:rFonts w:ascii="Times New Roman" w:hAnsi="Times New Roman" w:cs="Times New Roman"/>
          <w:sz w:val="24"/>
          <w:szCs w:val="28"/>
        </w:rPr>
        <w:t xml:space="preserve"> обжаловало в установленном законодательством Российской Федерации порядке.</w:t>
      </w:r>
    </w:p>
    <w:p w:rsidR="00AE25FA" w:rsidRPr="00526D42" w:rsidRDefault="00AE25FA" w:rsidP="00AE25FA">
      <w:pPr>
        <w:pStyle w:val="2"/>
        <w:numPr>
          <w:ilvl w:val="1"/>
          <w:numId w:val="4"/>
        </w:numPr>
        <w:shd w:val="clear" w:color="auto" w:fill="auto"/>
        <w:tabs>
          <w:tab w:val="clear" w:pos="360"/>
          <w:tab w:val="num" w:pos="709"/>
        </w:tabs>
        <w:spacing w:before="0" w:line="240" w:lineRule="atLeast"/>
        <w:ind w:left="709" w:right="20" w:hanging="709"/>
        <w:rPr>
          <w:rFonts w:ascii="Times New Roman" w:hAnsi="Times New Roman" w:cs="Times New Roman"/>
          <w:sz w:val="24"/>
          <w:szCs w:val="28"/>
        </w:rPr>
      </w:pPr>
      <w:proofErr w:type="gramStart"/>
      <w:r w:rsidRPr="00526D42">
        <w:rPr>
          <w:rFonts w:ascii="Times New Roman" w:hAnsi="Times New Roman" w:cs="Times New Roman"/>
          <w:sz w:val="24"/>
          <w:szCs w:val="28"/>
        </w:rPr>
        <w:t>До принятия решения Комиссии по противодействию коррупции в школе директор школы в соответствии с действующим законодательством</w:t>
      </w:r>
      <w:proofErr w:type="gramEnd"/>
      <w:r w:rsidRPr="00526D42">
        <w:rPr>
          <w:rFonts w:ascii="Times New Roman" w:hAnsi="Times New Roman" w:cs="Times New Roman"/>
          <w:sz w:val="24"/>
          <w:szCs w:val="28"/>
        </w:rPr>
        <w:t xml:space="preserve"> принимает все необходимые меры по недопущению возможных негативных последствий возникшего конфликта интересов.</w:t>
      </w:r>
    </w:p>
    <w:p w:rsidR="00AE25FA" w:rsidRPr="00526D42" w:rsidRDefault="00AE25FA" w:rsidP="00AE25FA">
      <w:pPr>
        <w:pStyle w:val="2"/>
        <w:numPr>
          <w:ilvl w:val="1"/>
          <w:numId w:val="4"/>
        </w:numPr>
        <w:shd w:val="clear" w:color="auto" w:fill="auto"/>
        <w:tabs>
          <w:tab w:val="clear" w:pos="360"/>
          <w:tab w:val="num" w:pos="709"/>
        </w:tabs>
        <w:spacing w:before="0" w:line="240" w:lineRule="atLeast"/>
        <w:ind w:left="709" w:right="20" w:hanging="709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 xml:space="preserve">Директор школы,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</w:t>
      </w:r>
      <w:bookmarkStart w:id="5" w:name="bookmark6"/>
      <w:r w:rsidRPr="00526D42">
        <w:rPr>
          <w:rFonts w:ascii="Times New Roman" w:hAnsi="Times New Roman" w:cs="Times New Roman"/>
          <w:sz w:val="24"/>
          <w:szCs w:val="28"/>
        </w:rPr>
        <w:t>установленном законодательством.</w:t>
      </w:r>
    </w:p>
    <w:p w:rsidR="00AE25FA" w:rsidRPr="00526D42" w:rsidRDefault="00AE25FA" w:rsidP="00AE25FA">
      <w:pPr>
        <w:pStyle w:val="2"/>
        <w:shd w:val="clear" w:color="auto" w:fill="auto"/>
        <w:spacing w:before="0" w:line="240" w:lineRule="atLeast"/>
        <w:ind w:left="709" w:right="20" w:firstLine="0"/>
        <w:rPr>
          <w:rFonts w:ascii="Times New Roman" w:hAnsi="Times New Roman" w:cs="Times New Roman"/>
          <w:sz w:val="24"/>
          <w:szCs w:val="28"/>
        </w:rPr>
      </w:pPr>
    </w:p>
    <w:p w:rsidR="00AE25FA" w:rsidRPr="00526D42" w:rsidRDefault="00AE25FA" w:rsidP="00AE25FA">
      <w:pPr>
        <w:pStyle w:val="2"/>
        <w:numPr>
          <w:ilvl w:val="0"/>
          <w:numId w:val="4"/>
        </w:numPr>
        <w:shd w:val="clear" w:color="auto" w:fill="auto"/>
        <w:spacing w:before="0" w:line="240" w:lineRule="atLeast"/>
        <w:ind w:right="20"/>
        <w:rPr>
          <w:rFonts w:ascii="Times New Roman" w:hAnsi="Times New Roman" w:cs="Times New Roman"/>
          <w:sz w:val="20"/>
          <w:szCs w:val="28"/>
        </w:rPr>
      </w:pPr>
      <w:r w:rsidRPr="00526D42">
        <w:rPr>
          <w:rFonts w:ascii="Times New Roman" w:hAnsi="Times New Roman" w:cs="Times New Roman"/>
          <w:b/>
          <w:bCs/>
          <w:caps/>
          <w:sz w:val="20"/>
          <w:szCs w:val="28"/>
        </w:rPr>
        <w:t>Порядок раскрытия конфликта интересов работником ШКОЛЫ и</w:t>
      </w:r>
      <w:bookmarkStart w:id="6" w:name="bookmark7"/>
      <w:bookmarkEnd w:id="5"/>
      <w:r w:rsidRPr="00526D42">
        <w:rPr>
          <w:rFonts w:ascii="Times New Roman" w:hAnsi="Times New Roman" w:cs="Times New Roman"/>
          <w:b/>
          <w:bCs/>
          <w:caps/>
          <w:sz w:val="20"/>
          <w:szCs w:val="28"/>
        </w:rPr>
        <w:t xml:space="preserve"> порядок его урегулирования, в том числе возможные способы разрешения возникшего </w:t>
      </w:r>
      <w:bookmarkEnd w:id="6"/>
      <w:r w:rsidRPr="00526D42">
        <w:rPr>
          <w:rFonts w:ascii="Times New Roman" w:hAnsi="Times New Roman" w:cs="Times New Roman"/>
          <w:b/>
          <w:bCs/>
          <w:caps/>
          <w:sz w:val="20"/>
          <w:szCs w:val="28"/>
        </w:rPr>
        <w:t>конфликта интересов.</w:t>
      </w:r>
    </w:p>
    <w:p w:rsidR="00AE25FA" w:rsidRPr="00526D42" w:rsidRDefault="00AE25FA" w:rsidP="00AE25FA">
      <w:pPr>
        <w:pStyle w:val="2"/>
        <w:numPr>
          <w:ilvl w:val="1"/>
          <w:numId w:val="4"/>
        </w:numPr>
        <w:shd w:val="clear" w:color="auto" w:fill="auto"/>
        <w:tabs>
          <w:tab w:val="clear" w:pos="360"/>
          <w:tab w:val="num" w:pos="709"/>
        </w:tabs>
        <w:spacing w:before="0" w:line="240" w:lineRule="atLeast"/>
        <w:ind w:left="709" w:right="20" w:hanging="709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 xml:space="preserve">Процедура раскрытия конфликта интересов доводится до сведения всех работников школы. Устанавливаются следующие виды раскрытия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конфликта интересов, в </w:t>
      </w:r>
      <w:r w:rsidRPr="00526D42">
        <w:rPr>
          <w:rFonts w:ascii="Times New Roman" w:hAnsi="Times New Roman" w:cs="Times New Roman"/>
          <w:sz w:val="24"/>
          <w:szCs w:val="28"/>
        </w:rPr>
        <w:t>том числе:</w:t>
      </w:r>
    </w:p>
    <w:p w:rsidR="00AE25FA" w:rsidRPr="00526D42" w:rsidRDefault="00AE25FA" w:rsidP="00AE25FA">
      <w:pPr>
        <w:pStyle w:val="2"/>
        <w:shd w:val="clear" w:color="auto" w:fill="auto"/>
        <w:spacing w:before="0" w:line="240" w:lineRule="atLeast"/>
        <w:ind w:right="20" w:firstLine="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 xml:space="preserve">6.1.1.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Раскрытие </w:t>
      </w:r>
      <w:r w:rsidRPr="00526D42">
        <w:rPr>
          <w:rFonts w:ascii="Times New Roman" w:hAnsi="Times New Roman" w:cs="Times New Roman"/>
          <w:sz w:val="24"/>
          <w:szCs w:val="28"/>
        </w:rPr>
        <w:t xml:space="preserve">сведений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о </w:t>
      </w:r>
      <w:r w:rsidRPr="00526D42">
        <w:rPr>
          <w:rFonts w:ascii="Times New Roman" w:hAnsi="Times New Roman" w:cs="Times New Roman"/>
          <w:sz w:val="24"/>
          <w:szCs w:val="28"/>
        </w:rPr>
        <w:t>конфликте интересов при приеме на работу.</w:t>
      </w:r>
    </w:p>
    <w:p w:rsidR="00AE25FA" w:rsidRPr="00526D42" w:rsidRDefault="00AE25FA" w:rsidP="00AE25FA">
      <w:pPr>
        <w:pStyle w:val="2"/>
        <w:numPr>
          <w:ilvl w:val="2"/>
          <w:numId w:val="5"/>
        </w:numPr>
        <w:shd w:val="clear" w:color="auto" w:fill="auto"/>
        <w:tabs>
          <w:tab w:val="left" w:pos="878"/>
        </w:tabs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 xml:space="preserve">Раскрытие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сведений </w:t>
      </w:r>
      <w:r w:rsidRPr="00526D42">
        <w:rPr>
          <w:rFonts w:ascii="Times New Roman" w:hAnsi="Times New Roman" w:cs="Times New Roman"/>
          <w:sz w:val="24"/>
          <w:szCs w:val="28"/>
        </w:rPr>
        <w:t xml:space="preserve">о конфликте интересов при назначении на новую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должность. </w:t>
      </w:r>
    </w:p>
    <w:p w:rsidR="00AE25FA" w:rsidRPr="00526D42" w:rsidRDefault="00AE25FA" w:rsidP="00AE25FA">
      <w:pPr>
        <w:pStyle w:val="2"/>
        <w:numPr>
          <w:ilvl w:val="2"/>
          <w:numId w:val="5"/>
        </w:numPr>
        <w:shd w:val="clear" w:color="auto" w:fill="auto"/>
        <w:tabs>
          <w:tab w:val="left" w:pos="878"/>
        </w:tabs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Разовое раскрытие </w:t>
      </w:r>
      <w:r w:rsidRPr="00526D42">
        <w:rPr>
          <w:rFonts w:ascii="Times New Roman" w:hAnsi="Times New Roman" w:cs="Times New Roman"/>
          <w:sz w:val="24"/>
          <w:szCs w:val="28"/>
        </w:rPr>
        <w:t xml:space="preserve">сведений по мере возникновения ситуаций конфликта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>интересов.</w:t>
      </w:r>
    </w:p>
    <w:p w:rsidR="00AE25FA" w:rsidRPr="00526D42" w:rsidRDefault="00AE25FA" w:rsidP="00AE25FA">
      <w:pPr>
        <w:pStyle w:val="2"/>
        <w:numPr>
          <w:ilvl w:val="1"/>
          <w:numId w:val="5"/>
        </w:numPr>
        <w:shd w:val="clear" w:color="auto" w:fill="auto"/>
        <w:tabs>
          <w:tab w:val="clear" w:pos="540"/>
          <w:tab w:val="num" w:pos="709"/>
          <w:tab w:val="left" w:pos="878"/>
        </w:tabs>
        <w:spacing w:before="0" w:line="240" w:lineRule="atLeast"/>
        <w:ind w:left="709" w:right="20" w:hanging="709"/>
        <w:rPr>
          <w:rStyle w:val="1"/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lastRenderedPageBreak/>
        <w:t xml:space="preserve">Раскрытие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сведений </w:t>
      </w:r>
      <w:r w:rsidRPr="00526D42">
        <w:rPr>
          <w:rFonts w:ascii="Times New Roman" w:hAnsi="Times New Roman" w:cs="Times New Roman"/>
          <w:sz w:val="24"/>
          <w:szCs w:val="28"/>
        </w:rPr>
        <w:t xml:space="preserve">о конфликте интересов осуществляется в письменном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виде. </w:t>
      </w:r>
      <w:r w:rsidRPr="00526D42">
        <w:rPr>
          <w:rFonts w:ascii="Times New Roman" w:hAnsi="Times New Roman" w:cs="Times New Roman"/>
          <w:sz w:val="24"/>
          <w:szCs w:val="28"/>
        </w:rPr>
        <w:t xml:space="preserve">Может быть допустимым первоначальное раскрытие конфликта интересов в устной форме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с </w:t>
      </w:r>
      <w:r w:rsidRPr="00526D42">
        <w:rPr>
          <w:rFonts w:ascii="Times New Roman" w:hAnsi="Times New Roman" w:cs="Times New Roman"/>
          <w:sz w:val="24"/>
          <w:szCs w:val="28"/>
        </w:rPr>
        <w:t xml:space="preserve">последующей фиксацией в письменном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виде. </w:t>
      </w:r>
    </w:p>
    <w:p w:rsidR="00AE25FA" w:rsidRPr="00526D42" w:rsidRDefault="00AE25FA" w:rsidP="00AE25FA">
      <w:pPr>
        <w:pStyle w:val="2"/>
        <w:numPr>
          <w:ilvl w:val="1"/>
          <w:numId w:val="5"/>
        </w:numPr>
        <w:shd w:val="clear" w:color="auto" w:fill="auto"/>
        <w:tabs>
          <w:tab w:val="clear" w:pos="540"/>
          <w:tab w:val="num" w:pos="709"/>
          <w:tab w:val="left" w:pos="878"/>
        </w:tabs>
        <w:spacing w:before="0" w:line="240" w:lineRule="atLeast"/>
        <w:ind w:left="709" w:right="20" w:hanging="709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Должностным лицом, ответственным за прием сведений о возникающих (имеющихся) конфликтах интересов,  является Председатель Комиссии по противодействию коррупции в школе.</w:t>
      </w:r>
    </w:p>
    <w:p w:rsidR="00AE25FA" w:rsidRPr="00526D42" w:rsidRDefault="00AE25FA" w:rsidP="00AE25FA">
      <w:pPr>
        <w:pStyle w:val="2"/>
        <w:numPr>
          <w:ilvl w:val="1"/>
          <w:numId w:val="5"/>
        </w:numPr>
        <w:shd w:val="clear" w:color="auto" w:fill="auto"/>
        <w:tabs>
          <w:tab w:val="clear" w:pos="540"/>
          <w:tab w:val="num" w:pos="709"/>
          <w:tab w:val="left" w:pos="878"/>
        </w:tabs>
        <w:spacing w:before="0" w:line="240" w:lineRule="atLeast"/>
        <w:ind w:left="709" w:right="20" w:hanging="709"/>
        <w:rPr>
          <w:rStyle w:val="1"/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 xml:space="preserve">Школа берет на себя обязательство конфиденциального рассмотрения представленных сведений и урегулирования конфликта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>интересов.</w:t>
      </w:r>
    </w:p>
    <w:p w:rsidR="00AE25FA" w:rsidRPr="00526D42" w:rsidRDefault="00AE25FA" w:rsidP="00AE25FA">
      <w:pPr>
        <w:pStyle w:val="2"/>
        <w:numPr>
          <w:ilvl w:val="1"/>
          <w:numId w:val="5"/>
        </w:numPr>
        <w:shd w:val="clear" w:color="auto" w:fill="auto"/>
        <w:tabs>
          <w:tab w:val="clear" w:pos="540"/>
          <w:tab w:val="num" w:pos="709"/>
          <w:tab w:val="left" w:pos="878"/>
        </w:tabs>
        <w:spacing w:before="0" w:line="240" w:lineRule="atLeast"/>
        <w:ind w:left="709" w:right="20" w:hanging="709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 xml:space="preserve">Поступившая информация должна быть тщательно проверена уполномоченным на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это </w:t>
      </w:r>
      <w:r w:rsidRPr="00526D42">
        <w:rPr>
          <w:rFonts w:ascii="Times New Roman" w:hAnsi="Times New Roman" w:cs="Times New Roman"/>
          <w:sz w:val="24"/>
          <w:szCs w:val="28"/>
        </w:rPr>
        <w:t xml:space="preserve">должностным лицом с целью оценки серьезности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возникающих для </w:t>
      </w:r>
      <w:r w:rsidRPr="00526D42">
        <w:rPr>
          <w:rFonts w:ascii="Times New Roman" w:hAnsi="Times New Roman" w:cs="Times New Roman"/>
          <w:sz w:val="24"/>
          <w:szCs w:val="28"/>
        </w:rPr>
        <w:t xml:space="preserve">школы рисков и выбора наиболее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подходящей </w:t>
      </w:r>
      <w:r w:rsidRPr="00526D42">
        <w:rPr>
          <w:rFonts w:ascii="Times New Roman" w:hAnsi="Times New Roman" w:cs="Times New Roman"/>
          <w:sz w:val="24"/>
          <w:szCs w:val="28"/>
        </w:rPr>
        <w:t xml:space="preserve">формы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урегулирования конфликта </w:t>
      </w:r>
      <w:r w:rsidRPr="00526D42">
        <w:rPr>
          <w:rFonts w:ascii="Times New Roman" w:hAnsi="Times New Roman" w:cs="Times New Roman"/>
          <w:sz w:val="24"/>
          <w:szCs w:val="28"/>
        </w:rPr>
        <w:t>интересов.</w:t>
      </w:r>
    </w:p>
    <w:p w:rsidR="00AE25FA" w:rsidRPr="00526D42" w:rsidRDefault="00AE25FA" w:rsidP="00AE25FA">
      <w:pPr>
        <w:pStyle w:val="2"/>
        <w:numPr>
          <w:ilvl w:val="1"/>
          <w:numId w:val="5"/>
        </w:numPr>
        <w:shd w:val="clear" w:color="auto" w:fill="auto"/>
        <w:tabs>
          <w:tab w:val="clear" w:pos="540"/>
          <w:tab w:val="num" w:pos="709"/>
          <w:tab w:val="left" w:pos="878"/>
        </w:tabs>
        <w:spacing w:before="0" w:line="240" w:lineRule="atLeast"/>
        <w:ind w:left="709" w:right="20" w:hanging="709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 xml:space="preserve">В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итоге </w:t>
      </w:r>
      <w:r w:rsidRPr="00526D42">
        <w:rPr>
          <w:rFonts w:ascii="Times New Roman" w:hAnsi="Times New Roman" w:cs="Times New Roman"/>
          <w:sz w:val="24"/>
          <w:szCs w:val="28"/>
        </w:rPr>
        <w:t xml:space="preserve">этой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работы </w:t>
      </w:r>
      <w:r w:rsidRPr="00526D42">
        <w:rPr>
          <w:rFonts w:ascii="Times New Roman" w:hAnsi="Times New Roman" w:cs="Times New Roman"/>
          <w:sz w:val="24"/>
          <w:szCs w:val="28"/>
        </w:rPr>
        <w:t xml:space="preserve">школа может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>прийти к следующим выводам:</w:t>
      </w:r>
    </w:p>
    <w:p w:rsidR="00AE25FA" w:rsidRPr="00526D42" w:rsidRDefault="00AE25FA" w:rsidP="00AE25FA">
      <w:pPr>
        <w:pStyle w:val="2"/>
        <w:numPr>
          <w:ilvl w:val="2"/>
          <w:numId w:val="6"/>
        </w:numPr>
        <w:shd w:val="clear" w:color="auto" w:fill="auto"/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 xml:space="preserve">Ситуация, сведения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о </w:t>
      </w:r>
      <w:r w:rsidRPr="00526D42">
        <w:rPr>
          <w:rFonts w:ascii="Times New Roman" w:hAnsi="Times New Roman" w:cs="Times New Roman"/>
          <w:sz w:val="24"/>
          <w:szCs w:val="28"/>
        </w:rPr>
        <w:t>которой были представлены работником, н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е </w:t>
      </w:r>
      <w:r w:rsidRPr="00526D42">
        <w:rPr>
          <w:rFonts w:ascii="Times New Roman" w:hAnsi="Times New Roman" w:cs="Times New Roman"/>
          <w:sz w:val="24"/>
          <w:szCs w:val="28"/>
        </w:rPr>
        <w:t xml:space="preserve">является конфликтом интересов и, как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следствие, ситуация </w:t>
      </w:r>
      <w:r w:rsidRPr="00526D42">
        <w:rPr>
          <w:rFonts w:ascii="Times New Roman" w:hAnsi="Times New Roman" w:cs="Times New Roman"/>
          <w:sz w:val="24"/>
          <w:szCs w:val="28"/>
        </w:rPr>
        <w:t>не нуждается в специальных способах урегулирования.</w:t>
      </w:r>
    </w:p>
    <w:p w:rsidR="00AE25FA" w:rsidRPr="00526D42" w:rsidRDefault="00AE25FA" w:rsidP="00AE25FA">
      <w:pPr>
        <w:pStyle w:val="2"/>
        <w:numPr>
          <w:ilvl w:val="2"/>
          <w:numId w:val="6"/>
        </w:numPr>
        <w:shd w:val="clear" w:color="auto" w:fill="auto"/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Конфликт  интересов имеет место, необходимо использовать различные способы его разрешения, в том числе:</w:t>
      </w:r>
    </w:p>
    <w:p w:rsidR="00AE25FA" w:rsidRPr="00526D42" w:rsidRDefault="00AE25FA" w:rsidP="00AE25FA">
      <w:pPr>
        <w:pStyle w:val="2"/>
        <w:numPr>
          <w:ilvl w:val="0"/>
          <w:numId w:val="12"/>
        </w:numPr>
        <w:shd w:val="clear" w:color="auto" w:fill="auto"/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E25FA" w:rsidRPr="00526D42" w:rsidRDefault="00AE25FA" w:rsidP="00AE25FA">
      <w:pPr>
        <w:pStyle w:val="2"/>
        <w:numPr>
          <w:ilvl w:val="0"/>
          <w:numId w:val="12"/>
        </w:numPr>
        <w:shd w:val="clear" w:color="auto" w:fill="auto"/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 xml:space="preserve">добровольный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отказ </w:t>
      </w:r>
      <w:r w:rsidRPr="00526D42">
        <w:rPr>
          <w:rFonts w:ascii="Times New Roman" w:hAnsi="Times New Roman" w:cs="Times New Roman"/>
          <w:sz w:val="24"/>
          <w:szCs w:val="28"/>
        </w:rPr>
        <w:t xml:space="preserve">работника школы  или его отстранение (постоянное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или </w:t>
      </w:r>
      <w:r w:rsidRPr="00526D42">
        <w:rPr>
          <w:rFonts w:ascii="Times New Roman" w:hAnsi="Times New Roman" w:cs="Times New Roman"/>
          <w:sz w:val="24"/>
          <w:szCs w:val="28"/>
        </w:rPr>
        <w:t xml:space="preserve">временное) от участия в обсуждении и процессе принятия решений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по </w:t>
      </w:r>
      <w:r w:rsidRPr="00526D42">
        <w:rPr>
          <w:rFonts w:ascii="Times New Roman" w:hAnsi="Times New Roman" w:cs="Times New Roman"/>
          <w:sz w:val="24"/>
          <w:szCs w:val="28"/>
        </w:rPr>
        <w:t>вопросам, которые находятся или могут оказаться под влиянием конфликта интересов;</w:t>
      </w:r>
    </w:p>
    <w:p w:rsidR="00AE25FA" w:rsidRPr="00526D42" w:rsidRDefault="00AE25FA" w:rsidP="00AE25FA">
      <w:pPr>
        <w:pStyle w:val="2"/>
        <w:numPr>
          <w:ilvl w:val="0"/>
          <w:numId w:val="12"/>
        </w:numPr>
        <w:shd w:val="clear" w:color="auto" w:fill="auto"/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п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ересмотр и </w:t>
      </w:r>
      <w:r w:rsidRPr="00526D42">
        <w:rPr>
          <w:rFonts w:ascii="Times New Roman" w:hAnsi="Times New Roman" w:cs="Times New Roman"/>
          <w:sz w:val="24"/>
          <w:szCs w:val="28"/>
        </w:rPr>
        <w:t>изменение функциональных обязанностей работника;</w:t>
      </w:r>
    </w:p>
    <w:p w:rsidR="00AE25FA" w:rsidRPr="00526D42" w:rsidRDefault="00AE25FA" w:rsidP="00AE25FA">
      <w:pPr>
        <w:pStyle w:val="2"/>
        <w:numPr>
          <w:ilvl w:val="0"/>
          <w:numId w:val="12"/>
        </w:numPr>
        <w:shd w:val="clear" w:color="auto" w:fill="auto"/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п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еревод </w:t>
      </w:r>
      <w:r w:rsidRPr="00526D42">
        <w:rPr>
          <w:rFonts w:ascii="Times New Roman" w:hAnsi="Times New Roman" w:cs="Times New Roman"/>
          <w:sz w:val="24"/>
          <w:szCs w:val="28"/>
        </w:rPr>
        <w:t>работн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ика на </w:t>
      </w:r>
      <w:r w:rsidRPr="00526D42">
        <w:rPr>
          <w:rFonts w:ascii="Times New Roman" w:hAnsi="Times New Roman" w:cs="Times New Roman"/>
          <w:sz w:val="24"/>
          <w:szCs w:val="28"/>
        </w:rPr>
        <w:t xml:space="preserve">должность, предусматривающую выполнение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функциональных </w:t>
      </w:r>
      <w:r w:rsidRPr="00526D42">
        <w:rPr>
          <w:rFonts w:ascii="Times New Roman" w:hAnsi="Times New Roman" w:cs="Times New Roman"/>
          <w:sz w:val="24"/>
          <w:szCs w:val="28"/>
        </w:rPr>
        <w:t xml:space="preserve">обязанностей, не связанных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с </w:t>
      </w:r>
      <w:r w:rsidRPr="00526D42">
        <w:rPr>
          <w:rFonts w:ascii="Times New Roman" w:hAnsi="Times New Roman" w:cs="Times New Roman"/>
          <w:sz w:val="24"/>
          <w:szCs w:val="28"/>
        </w:rPr>
        <w:t>конфликтом интересов;</w:t>
      </w:r>
    </w:p>
    <w:p w:rsidR="00AE25FA" w:rsidRPr="00526D42" w:rsidRDefault="00AE25FA" w:rsidP="00AE25FA">
      <w:pPr>
        <w:pStyle w:val="2"/>
        <w:numPr>
          <w:ilvl w:val="0"/>
          <w:numId w:val="12"/>
        </w:numPr>
        <w:shd w:val="clear" w:color="auto" w:fill="auto"/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 xml:space="preserve">отказ работника от своего личного интереса, </w:t>
      </w:r>
      <w:r w:rsidRPr="00526D42">
        <w:rPr>
          <w:rStyle w:val="1"/>
          <w:rFonts w:ascii="Times New Roman" w:hAnsi="Times New Roman" w:cs="Times New Roman"/>
          <w:sz w:val="24"/>
          <w:szCs w:val="28"/>
        </w:rPr>
        <w:t xml:space="preserve">порождающего конфликт с </w:t>
      </w:r>
      <w:r w:rsidRPr="00526D42">
        <w:rPr>
          <w:rFonts w:ascii="Times New Roman" w:hAnsi="Times New Roman" w:cs="Times New Roman"/>
          <w:sz w:val="24"/>
          <w:szCs w:val="28"/>
        </w:rPr>
        <w:t>интересами школы;</w:t>
      </w:r>
    </w:p>
    <w:p w:rsidR="00AE25FA" w:rsidRPr="00526D42" w:rsidRDefault="00AE25FA" w:rsidP="00AE25FA">
      <w:pPr>
        <w:pStyle w:val="2"/>
        <w:numPr>
          <w:ilvl w:val="0"/>
          <w:numId w:val="12"/>
        </w:numPr>
        <w:shd w:val="clear" w:color="auto" w:fill="auto"/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увольнение работника из школы по инициативе работника;</w:t>
      </w:r>
    </w:p>
    <w:p w:rsidR="00AE25FA" w:rsidRPr="00526D42" w:rsidRDefault="00AE25FA" w:rsidP="00AE25FA">
      <w:pPr>
        <w:pStyle w:val="2"/>
        <w:numPr>
          <w:ilvl w:val="0"/>
          <w:numId w:val="12"/>
        </w:numPr>
        <w:shd w:val="clear" w:color="auto" w:fill="auto"/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иной способ разрешения конфликта.</w:t>
      </w:r>
    </w:p>
    <w:p w:rsidR="00AE25FA" w:rsidRPr="00526D42" w:rsidRDefault="00AE25FA" w:rsidP="00AE25FA">
      <w:pPr>
        <w:pStyle w:val="2"/>
        <w:numPr>
          <w:ilvl w:val="1"/>
          <w:numId w:val="6"/>
        </w:numPr>
        <w:shd w:val="clear" w:color="auto" w:fill="auto"/>
        <w:tabs>
          <w:tab w:val="clear" w:pos="540"/>
          <w:tab w:val="num" w:pos="709"/>
        </w:tabs>
        <w:spacing w:before="0" w:line="240" w:lineRule="atLeast"/>
        <w:ind w:left="709" w:right="20" w:hanging="709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</w:t>
      </w:r>
    </w:p>
    <w:p w:rsidR="00AE25FA" w:rsidRPr="00526D42" w:rsidRDefault="00AE25FA" w:rsidP="00AE25FA">
      <w:pPr>
        <w:pStyle w:val="2"/>
        <w:numPr>
          <w:ilvl w:val="1"/>
          <w:numId w:val="6"/>
        </w:numPr>
        <w:shd w:val="clear" w:color="auto" w:fill="auto"/>
        <w:tabs>
          <w:tab w:val="clear" w:pos="540"/>
          <w:tab w:val="num" w:pos="709"/>
        </w:tabs>
        <w:spacing w:before="0" w:line="240" w:lineRule="atLeast"/>
        <w:ind w:left="709" w:right="20" w:hanging="709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5036C1" w:rsidRPr="00526D42" w:rsidRDefault="00AE25FA" w:rsidP="00AE25FA">
      <w:pPr>
        <w:pStyle w:val="2"/>
        <w:numPr>
          <w:ilvl w:val="1"/>
          <w:numId w:val="6"/>
        </w:numPr>
        <w:shd w:val="clear" w:color="auto" w:fill="auto"/>
        <w:tabs>
          <w:tab w:val="clear" w:pos="540"/>
          <w:tab w:val="num" w:pos="709"/>
        </w:tabs>
        <w:spacing w:before="0" w:line="240" w:lineRule="atLeast"/>
        <w:ind w:left="709" w:right="20" w:firstLine="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  <w:bookmarkStart w:id="7" w:name="bookmark8"/>
    </w:p>
    <w:p w:rsidR="00AE25FA" w:rsidRPr="00526D42" w:rsidRDefault="00AE25FA" w:rsidP="00AE25FA">
      <w:pPr>
        <w:pStyle w:val="2"/>
        <w:shd w:val="clear" w:color="auto" w:fill="auto"/>
        <w:spacing w:before="0" w:line="240" w:lineRule="atLeast"/>
        <w:ind w:right="20" w:firstLine="0"/>
        <w:rPr>
          <w:rFonts w:ascii="Times New Roman" w:hAnsi="Times New Roman" w:cs="Times New Roman"/>
          <w:sz w:val="24"/>
          <w:szCs w:val="28"/>
        </w:rPr>
      </w:pPr>
    </w:p>
    <w:p w:rsidR="00AE25FA" w:rsidRPr="00526D42" w:rsidRDefault="00AE25FA" w:rsidP="00AE25FA">
      <w:pPr>
        <w:pStyle w:val="2"/>
        <w:numPr>
          <w:ilvl w:val="0"/>
          <w:numId w:val="6"/>
        </w:numPr>
        <w:shd w:val="clear" w:color="auto" w:fill="auto"/>
        <w:spacing w:before="0" w:line="240" w:lineRule="atLeast"/>
        <w:ind w:right="20"/>
        <w:rPr>
          <w:rFonts w:ascii="Times New Roman" w:hAnsi="Times New Roman" w:cs="Times New Roman"/>
          <w:sz w:val="20"/>
          <w:szCs w:val="28"/>
        </w:rPr>
      </w:pPr>
      <w:r w:rsidRPr="00526D42">
        <w:rPr>
          <w:rFonts w:ascii="Times New Roman" w:hAnsi="Times New Roman" w:cs="Times New Roman"/>
          <w:b/>
          <w:bCs/>
          <w:caps/>
          <w:sz w:val="20"/>
          <w:szCs w:val="28"/>
        </w:rPr>
        <w:t>Обязанности работников в связи с раскрытием и урегулированием конфликта интересов.</w:t>
      </w:r>
      <w:bookmarkEnd w:id="7"/>
    </w:p>
    <w:p w:rsidR="00AE25FA" w:rsidRPr="00526D42" w:rsidRDefault="00AE25FA" w:rsidP="00AE25FA">
      <w:pPr>
        <w:pStyle w:val="2"/>
        <w:numPr>
          <w:ilvl w:val="1"/>
          <w:numId w:val="7"/>
        </w:numPr>
        <w:shd w:val="clear" w:color="auto" w:fill="auto"/>
        <w:tabs>
          <w:tab w:val="clear" w:pos="360"/>
          <w:tab w:val="num" w:pos="709"/>
        </w:tabs>
        <w:spacing w:before="0" w:line="240" w:lineRule="atLeast"/>
        <w:ind w:left="709" w:right="20" w:hanging="709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Положением устанавливаются следующие обязанности работников школы  в связи с раскрытием и урегулированием конфликта интересов:</w:t>
      </w:r>
    </w:p>
    <w:p w:rsidR="00AE25FA" w:rsidRPr="00526D42" w:rsidRDefault="00AE25FA" w:rsidP="00AE25FA">
      <w:pPr>
        <w:pStyle w:val="2"/>
        <w:numPr>
          <w:ilvl w:val="2"/>
          <w:numId w:val="7"/>
        </w:numPr>
        <w:shd w:val="clear" w:color="auto" w:fill="auto"/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При принятии решений по деловым вопросам и выполнении своих трудовых обязанностей руководствоваться интересами школы  без учета своих личных интересов, интересов своих родственников и друзей.</w:t>
      </w:r>
    </w:p>
    <w:p w:rsidR="00AE25FA" w:rsidRPr="00526D42" w:rsidRDefault="00AE25FA" w:rsidP="00AE25FA">
      <w:pPr>
        <w:pStyle w:val="2"/>
        <w:numPr>
          <w:ilvl w:val="2"/>
          <w:numId w:val="7"/>
        </w:numPr>
        <w:shd w:val="clear" w:color="auto" w:fill="auto"/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Избегать (по возможности) ситуаций и обстоятельств, которые могут привести к конфликту интересов.</w:t>
      </w:r>
    </w:p>
    <w:p w:rsidR="00AE25FA" w:rsidRPr="00526D42" w:rsidRDefault="00AE25FA" w:rsidP="00AE25FA">
      <w:pPr>
        <w:pStyle w:val="2"/>
        <w:numPr>
          <w:ilvl w:val="2"/>
          <w:numId w:val="7"/>
        </w:numPr>
        <w:shd w:val="clear" w:color="auto" w:fill="auto"/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Раскрывать возникший (реальный) или потенциальный конфликт интересов.</w:t>
      </w:r>
    </w:p>
    <w:p w:rsidR="006458F5" w:rsidRPr="00526D42" w:rsidRDefault="00AE25FA" w:rsidP="00526D42">
      <w:pPr>
        <w:pStyle w:val="2"/>
        <w:numPr>
          <w:ilvl w:val="2"/>
          <w:numId w:val="7"/>
        </w:numPr>
        <w:shd w:val="clear" w:color="auto" w:fill="auto"/>
        <w:spacing w:before="0" w:line="240" w:lineRule="atLeast"/>
        <w:ind w:right="20"/>
        <w:rPr>
          <w:rFonts w:ascii="Times New Roman" w:hAnsi="Times New Roman" w:cs="Times New Roman"/>
          <w:sz w:val="24"/>
          <w:szCs w:val="28"/>
        </w:rPr>
      </w:pPr>
      <w:r w:rsidRPr="00526D42">
        <w:rPr>
          <w:rFonts w:ascii="Times New Roman" w:hAnsi="Times New Roman" w:cs="Times New Roman"/>
          <w:sz w:val="24"/>
          <w:szCs w:val="28"/>
        </w:rPr>
        <w:t>Содействовать урегулированию возникшего конфликта интересов.</w:t>
      </w:r>
    </w:p>
    <w:sectPr w:rsidR="006458F5" w:rsidRPr="00526D42" w:rsidSect="00AE25F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F8A"/>
    <w:multiLevelType w:val="multilevel"/>
    <w:tmpl w:val="886892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>
    <w:nsid w:val="09F81EA2"/>
    <w:multiLevelType w:val="hybridMultilevel"/>
    <w:tmpl w:val="B9404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C7ABB"/>
    <w:multiLevelType w:val="multilevel"/>
    <w:tmpl w:val="6C5430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CF710F"/>
    <w:multiLevelType w:val="hybridMultilevel"/>
    <w:tmpl w:val="18A4B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1F68FF"/>
    <w:multiLevelType w:val="hybridMultilevel"/>
    <w:tmpl w:val="80AE3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1654E9"/>
    <w:multiLevelType w:val="multilevel"/>
    <w:tmpl w:val="66542D7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D7E4D0D"/>
    <w:multiLevelType w:val="multilevel"/>
    <w:tmpl w:val="534AD0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>
    <w:nsid w:val="45A87AC2"/>
    <w:multiLevelType w:val="hybridMultilevel"/>
    <w:tmpl w:val="8CDEC42C"/>
    <w:lvl w:ilvl="0" w:tplc="60004C8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B26D54"/>
    <w:multiLevelType w:val="hybridMultilevel"/>
    <w:tmpl w:val="15FC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9C5BD7"/>
    <w:multiLevelType w:val="multilevel"/>
    <w:tmpl w:val="81E0D8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CDB6EB4"/>
    <w:multiLevelType w:val="multilevel"/>
    <w:tmpl w:val="F154B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  <w:sz w:val="24"/>
      </w:rPr>
    </w:lvl>
  </w:abstractNum>
  <w:abstractNum w:abstractNumId="11">
    <w:nsid w:val="6DA94856"/>
    <w:multiLevelType w:val="multilevel"/>
    <w:tmpl w:val="7F0EBE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FA"/>
    <w:rsid w:val="00175235"/>
    <w:rsid w:val="001755A9"/>
    <w:rsid w:val="00271DA4"/>
    <w:rsid w:val="00350EC8"/>
    <w:rsid w:val="003736A0"/>
    <w:rsid w:val="003E015F"/>
    <w:rsid w:val="003E38F9"/>
    <w:rsid w:val="005036C1"/>
    <w:rsid w:val="00526D42"/>
    <w:rsid w:val="00545D5A"/>
    <w:rsid w:val="006458F5"/>
    <w:rsid w:val="00844AD1"/>
    <w:rsid w:val="00886FB1"/>
    <w:rsid w:val="00965123"/>
    <w:rsid w:val="00AE25FA"/>
    <w:rsid w:val="00B7255C"/>
    <w:rsid w:val="00D1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F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AE25FA"/>
    <w:rPr>
      <w:rFonts w:ascii="Arial" w:hAnsi="Arial" w:cs="Arial"/>
      <w:sz w:val="21"/>
      <w:szCs w:val="21"/>
      <w:shd w:val="clear" w:color="auto" w:fill="FFFFFF"/>
    </w:rPr>
  </w:style>
  <w:style w:type="character" w:customStyle="1" w:styleId="7">
    <w:name w:val="Основной текст + 7"/>
    <w:aliases w:val="5 pt3,Интервал 1 pt3"/>
    <w:basedOn w:val="a3"/>
    <w:uiPriority w:val="99"/>
    <w:rsid w:val="00AE25FA"/>
    <w:rPr>
      <w:rFonts w:ascii="Arial" w:hAnsi="Arial" w:cs="Arial"/>
      <w:spacing w:val="20"/>
      <w:sz w:val="15"/>
      <w:szCs w:val="15"/>
      <w:shd w:val="clear" w:color="auto" w:fill="FFFFFF"/>
    </w:rPr>
  </w:style>
  <w:style w:type="character" w:customStyle="1" w:styleId="a4">
    <w:name w:val="Основной текст + Курсив"/>
    <w:aliases w:val="Интервал 1 pt2"/>
    <w:basedOn w:val="a3"/>
    <w:uiPriority w:val="99"/>
    <w:rsid w:val="00AE25FA"/>
    <w:rPr>
      <w:rFonts w:ascii="Arial" w:hAnsi="Arial" w:cs="Arial"/>
      <w:i/>
      <w:iCs/>
      <w:spacing w:val="2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3"/>
    <w:uiPriority w:val="99"/>
    <w:rsid w:val="00AE25FA"/>
    <w:rPr>
      <w:rFonts w:ascii="Arial" w:hAnsi="Arial" w:cs="Arial"/>
      <w:spacing w:val="2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AE25FA"/>
    <w:rPr>
      <w:rFonts w:ascii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E25FA"/>
    <w:pPr>
      <w:shd w:val="clear" w:color="auto" w:fill="FFFFFF"/>
      <w:spacing w:before="360" w:line="307" w:lineRule="exact"/>
      <w:ind w:hanging="24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styleId="a5">
    <w:name w:val="caption"/>
    <w:basedOn w:val="a"/>
    <w:next w:val="a"/>
    <w:uiPriority w:val="99"/>
    <w:qFormat/>
    <w:rsid w:val="00AE25FA"/>
    <w:pPr>
      <w:jc w:val="center"/>
    </w:pPr>
    <w:rPr>
      <w:rFonts w:ascii="Arial" w:hAnsi="Arial" w:cs="Arial"/>
      <w:b/>
      <w:bCs/>
      <w:i/>
      <w:iCs/>
      <w:color w:val="auto"/>
      <w:sz w:val="36"/>
    </w:rPr>
  </w:style>
  <w:style w:type="paragraph" w:styleId="a6">
    <w:name w:val="Balloon Text"/>
    <w:basedOn w:val="a"/>
    <w:link w:val="a7"/>
    <w:uiPriority w:val="99"/>
    <w:semiHidden/>
    <w:unhideWhenUsed/>
    <w:rsid w:val="00545D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D5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F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AE25FA"/>
    <w:rPr>
      <w:rFonts w:ascii="Arial" w:hAnsi="Arial" w:cs="Arial"/>
      <w:sz w:val="21"/>
      <w:szCs w:val="21"/>
      <w:shd w:val="clear" w:color="auto" w:fill="FFFFFF"/>
    </w:rPr>
  </w:style>
  <w:style w:type="character" w:customStyle="1" w:styleId="7">
    <w:name w:val="Основной текст + 7"/>
    <w:aliases w:val="5 pt3,Интервал 1 pt3"/>
    <w:basedOn w:val="a3"/>
    <w:uiPriority w:val="99"/>
    <w:rsid w:val="00AE25FA"/>
    <w:rPr>
      <w:rFonts w:ascii="Arial" w:hAnsi="Arial" w:cs="Arial"/>
      <w:spacing w:val="20"/>
      <w:sz w:val="15"/>
      <w:szCs w:val="15"/>
      <w:shd w:val="clear" w:color="auto" w:fill="FFFFFF"/>
    </w:rPr>
  </w:style>
  <w:style w:type="character" w:customStyle="1" w:styleId="a4">
    <w:name w:val="Основной текст + Курсив"/>
    <w:aliases w:val="Интервал 1 pt2"/>
    <w:basedOn w:val="a3"/>
    <w:uiPriority w:val="99"/>
    <w:rsid w:val="00AE25FA"/>
    <w:rPr>
      <w:rFonts w:ascii="Arial" w:hAnsi="Arial" w:cs="Arial"/>
      <w:i/>
      <w:iCs/>
      <w:spacing w:val="2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3"/>
    <w:uiPriority w:val="99"/>
    <w:rsid w:val="00AE25FA"/>
    <w:rPr>
      <w:rFonts w:ascii="Arial" w:hAnsi="Arial" w:cs="Arial"/>
      <w:spacing w:val="2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AE25FA"/>
    <w:rPr>
      <w:rFonts w:ascii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E25FA"/>
    <w:pPr>
      <w:shd w:val="clear" w:color="auto" w:fill="FFFFFF"/>
      <w:spacing w:before="360" w:line="307" w:lineRule="exact"/>
      <w:ind w:hanging="24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styleId="a5">
    <w:name w:val="caption"/>
    <w:basedOn w:val="a"/>
    <w:next w:val="a"/>
    <w:uiPriority w:val="99"/>
    <w:qFormat/>
    <w:rsid w:val="00AE25FA"/>
    <w:pPr>
      <w:jc w:val="center"/>
    </w:pPr>
    <w:rPr>
      <w:rFonts w:ascii="Arial" w:hAnsi="Arial" w:cs="Arial"/>
      <w:b/>
      <w:bCs/>
      <w:i/>
      <w:iCs/>
      <w:color w:val="auto"/>
      <w:sz w:val="36"/>
    </w:rPr>
  </w:style>
  <w:style w:type="paragraph" w:styleId="a6">
    <w:name w:val="Balloon Text"/>
    <w:basedOn w:val="a"/>
    <w:link w:val="a7"/>
    <w:uiPriority w:val="99"/>
    <w:semiHidden/>
    <w:unhideWhenUsed/>
    <w:rsid w:val="00545D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D5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2020-10-23T11:24:00Z</cp:lastPrinted>
  <dcterms:created xsi:type="dcterms:W3CDTF">2020-10-25T15:08:00Z</dcterms:created>
  <dcterms:modified xsi:type="dcterms:W3CDTF">2020-10-25T16:21:00Z</dcterms:modified>
</cp:coreProperties>
</file>