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Мать получила принудительные работы за покупку мотоцикла школьнику</w:t>
      </w:r>
    </w:p>
    <w:p w14:paraId="02000000"/>
    <w:p w14:paraId="03000000">
      <w:r>
        <w:t>Мировой судья судебного участка № 88 Тулуна и Тулунского района приговорил к 6 месяцам принудительных работ местную жительницу за передачу мотоцикла сыну, который в последующем попал в аварию, повлекшую гибель девушки на дороге, сообщили РАПСИ в пресс-службе судов Иркутской области.</w:t>
      </w:r>
    </w:p>
    <w:p w14:paraId="04000000"/>
    <w:p w14:paraId="05000000">
      <w:r>
        <w:t>Как установил суд, подсудимая приобрела мотоцикл Racer и отдала его в пользование своему несовершеннолетнему сыну, который не имел водительских прав и навыков управления. Летом 2025 года он сел за руль и совершил ДТП, в результате которого погибла 16-летняя девушка, еще два человека получили травмы легкой и средней степени тяжести.</w:t>
      </w:r>
    </w:p>
    <w:p w14:paraId="06000000"/>
    <w:p w14:paraId="07000000">
      <w:r>
        <w:t>Осужденную признали виновной по части 1 статьи 151.2 УК РФ (вовлечение несовершеннолетнего в совершение противоправных действий, заведомо представляющих опасность для его жизни). Она признала вину и раскаялась в содеянном. Суд учел эти обстоятельства, а также наличие у нее на иждивении двоих малолетних детей. Мотоцикл конфискован. Приговор по делу еще не вступил в силу, отметили в суде.</w:t>
      </w:r>
    </w:p>
    <w:p w14:paraId="08000000"/>
    <w:p w14:paraId="09000000">
      <w:r>
        <w:t xml:space="preserve">Прокуратура Дубовского района </w:t>
      </w:r>
    </w:p>
    <w:p w14:paraId="0A000000"/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2026-05-15T06:28:44Z</dcterms:created>
  <dcterms:modified xsi:type="dcterms:W3CDTF">2026-05-15T06:28:44Z</dcterms:modified>
</cp:coreProperties>
</file>