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992DA0">
      <w:pPr>
        <w:jc w:val="center"/>
        <w:rPr>
          <w:sz w:val="24"/>
          <w:szCs w:val="24"/>
        </w:rPr>
      </w:pPr>
      <w:r>
        <w:rPr>
          <w:sz w:val="24"/>
          <w:szCs w:val="22"/>
        </w:rPr>
        <w:t>28.03.2014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>162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CC4926" w:rsidRPr="00410C73" w:rsidRDefault="00410C73" w:rsidP="00C35817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 w:rsidR="00CF765F">
        <w:rPr>
          <w:sz w:val="24"/>
        </w:rPr>
        <w:t>б утверждении организационно-территориальной схемы проведения гос</w:t>
      </w:r>
      <w:r w:rsidR="00CF765F">
        <w:rPr>
          <w:sz w:val="24"/>
        </w:rPr>
        <w:t>у</w:t>
      </w:r>
      <w:r w:rsidR="00CF765F">
        <w:rPr>
          <w:sz w:val="24"/>
        </w:rPr>
        <w:t>дарственной итоговой аттестации по о</w:t>
      </w:r>
      <w:r w:rsidR="00CF765F">
        <w:rPr>
          <w:sz w:val="24"/>
        </w:rPr>
        <w:t>б</w:t>
      </w:r>
      <w:r w:rsidR="00CF765F">
        <w:rPr>
          <w:sz w:val="24"/>
        </w:rPr>
        <w:t>разовательным программам основного общего образования</w:t>
      </w:r>
    </w:p>
    <w:p w:rsidR="00CC4926" w:rsidRDefault="00CC4926" w:rsidP="00CC4926">
      <w:pPr>
        <w:pStyle w:val="1"/>
        <w:spacing w:before="0" w:line="259" w:lineRule="auto"/>
      </w:pPr>
    </w:p>
    <w:p w:rsidR="009830FE" w:rsidRDefault="00410C73" w:rsidP="001B37C2">
      <w:pPr>
        <w:pStyle w:val="1"/>
        <w:spacing w:before="0" w:line="259" w:lineRule="auto"/>
      </w:pPr>
      <w:r>
        <w:t>В</w:t>
      </w:r>
      <w:r w:rsidR="00CF765F">
        <w:t xml:space="preserve"> соответствии с Порядком проведения государственной итоговой атт</w:t>
      </w:r>
      <w:r w:rsidR="00CF765F">
        <w:t>е</w:t>
      </w:r>
      <w:r w:rsidR="00CF765F">
        <w:t>стации по образовательным программам основного общего образования, утве</w:t>
      </w:r>
      <w:r w:rsidR="00CF765F">
        <w:t>р</w:t>
      </w:r>
      <w:r w:rsidR="00CF765F">
        <w:t>жденным приказом Министерства образования и науки Российской Федерации от 25.12.2013 №1394</w:t>
      </w:r>
    </w:p>
    <w:p w:rsidR="00DA5229" w:rsidRDefault="00DA5229" w:rsidP="00DA5229"/>
    <w:p w:rsidR="009830FE" w:rsidRDefault="009830FE">
      <w:pPr>
        <w:pStyle w:val="a6"/>
        <w:spacing w:line="312" w:lineRule="auto"/>
        <w:ind w:firstLine="0"/>
        <w:jc w:val="center"/>
      </w:pPr>
      <w:r>
        <w:t>ПРИКАЗЫВАЮ:</w:t>
      </w:r>
    </w:p>
    <w:p w:rsidR="004A01D8" w:rsidRDefault="00CF765F" w:rsidP="004A01D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 организационную (территориальную) схему организации  проведения государственной итоговой аттестации по образовательным пр</w:t>
      </w:r>
      <w:r>
        <w:t>о</w:t>
      </w:r>
      <w:r>
        <w:t>граммам основного общего образования на территории Ростовской области (приложение).</w:t>
      </w:r>
    </w:p>
    <w:p w:rsidR="002F66AD" w:rsidRDefault="0062552F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Сектору мониторинга и обеспечения проведения государственной итог</w:t>
      </w:r>
      <w:r>
        <w:t>о</w:t>
      </w:r>
      <w:r>
        <w:t>вой аттестации обучающихся (Тарасов В.В.) в течение пяти  дней с даты подп</w:t>
      </w:r>
      <w:r>
        <w:t>и</w:t>
      </w:r>
      <w:r>
        <w:t xml:space="preserve">сания разместить </w:t>
      </w:r>
      <w:r w:rsidR="00D82878">
        <w:t xml:space="preserve">данный приказ </w:t>
      </w:r>
      <w:r>
        <w:t>на официальном сайте минобразования Росто</w:t>
      </w:r>
      <w:r>
        <w:t>в</w:t>
      </w:r>
      <w:r>
        <w:t>ской области в  информационно-телекоммуникационной сети Интернет.</w:t>
      </w:r>
    </w:p>
    <w:p w:rsidR="0062552F" w:rsidRDefault="0062552F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«Ро</w:t>
      </w:r>
      <w:r>
        <w:t>с</w:t>
      </w:r>
      <w:r>
        <w:t xml:space="preserve">товский областной центр обработки информации в сфере </w:t>
      </w:r>
      <w:r w:rsidR="005224D0">
        <w:t>о</w:t>
      </w:r>
      <w:r>
        <w:t>бразования»</w:t>
      </w:r>
      <w:r w:rsidR="005224D0">
        <w:t xml:space="preserve"> (Снежко Г.Е.) обеспечивать:</w:t>
      </w:r>
    </w:p>
    <w:p w:rsidR="005224D0" w:rsidRDefault="005224D0" w:rsidP="005224D0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Информационное, организационное и технологическое сопровожд</w:t>
      </w:r>
      <w:r>
        <w:t>е</w:t>
      </w:r>
      <w:r>
        <w:t>ние государственной итоговой аттестации по образовательным программам о</w:t>
      </w:r>
      <w:r>
        <w:t>с</w:t>
      </w:r>
      <w:r>
        <w:t>новного общего образования на территории Ростовской области.</w:t>
      </w:r>
    </w:p>
    <w:p w:rsidR="005224D0" w:rsidRDefault="005224D0" w:rsidP="005224D0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 xml:space="preserve">Взаимодействие с муниципальными органами, осуществляющими управление в сфере образования, по организационному и технологическому обеспечению </w:t>
      </w:r>
      <w:r w:rsidR="0030712F">
        <w:t xml:space="preserve">проведения </w:t>
      </w:r>
      <w:r>
        <w:t>государственной итоговой аттестации по образов</w:t>
      </w:r>
      <w:r>
        <w:t>а</w:t>
      </w:r>
      <w:r>
        <w:t>тельным программам основного общего образования на территории Ростовской области.</w:t>
      </w:r>
    </w:p>
    <w:p w:rsidR="005224D0" w:rsidRDefault="005224D0" w:rsidP="005224D0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Мониторинг полноты, достоверности, актуальности сведений, вн</w:t>
      </w:r>
      <w:r>
        <w:t>о</w:t>
      </w:r>
      <w:r>
        <w:t xml:space="preserve">симых </w:t>
      </w:r>
      <w:r w:rsidR="0030712F">
        <w:t xml:space="preserve">образовательными организациями в региональную информационную </w:t>
      </w:r>
      <w:r w:rsidR="0030712F">
        <w:lastRenderedPageBreak/>
        <w:t>систему обеспечения проведения государственной итоговой аттестации по обр</w:t>
      </w:r>
      <w:r w:rsidR="0030712F">
        <w:t>а</w:t>
      </w:r>
      <w:r w:rsidR="0030712F">
        <w:t>зовательным программам основного общего и среднего общего образования.</w:t>
      </w:r>
    </w:p>
    <w:p w:rsidR="0030712F" w:rsidRDefault="0030712F" w:rsidP="00294D57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Государственному бюджетному образовательному учреждению допо</w:t>
      </w:r>
      <w:r>
        <w:t>л</w:t>
      </w:r>
      <w:r>
        <w:t>нительного профессионального образования Ростовской области «Ростовский институт повышения квалификации и профессиональной переподготовки р</w:t>
      </w:r>
      <w:r>
        <w:t>а</w:t>
      </w:r>
      <w:r>
        <w:t>ботников образования» (Хлебунова С.Ф.)</w:t>
      </w:r>
      <w:r w:rsidR="00F95564">
        <w:t>:</w:t>
      </w:r>
    </w:p>
    <w:p w:rsidR="0030712F" w:rsidRDefault="00F95564" w:rsidP="00F95564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Ежегодно предусматривать в плане повышения квалификации р</w:t>
      </w:r>
      <w:r>
        <w:t>а</w:t>
      </w:r>
      <w:r>
        <w:t>ботников образования курсы для руководителей пунктов проведения экзаменов.</w:t>
      </w:r>
    </w:p>
    <w:p w:rsidR="00F95564" w:rsidRPr="0030712F" w:rsidRDefault="00F95564" w:rsidP="00F95564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В содержании вариативной части образовательной программы ку</w:t>
      </w:r>
      <w:r>
        <w:t>р</w:t>
      </w:r>
      <w:r>
        <w:t>сов повышения квалификации работников образования изучение нормативных правовых и иных документов по организации и проведению государственной итоговой аттестации по образовательным программам основного общего обр</w:t>
      </w:r>
      <w:r>
        <w:t>а</w:t>
      </w:r>
      <w:r>
        <w:t>зования, а также этических норм поведения организаторов</w:t>
      </w:r>
      <w:r w:rsidR="00A46000">
        <w:t xml:space="preserve"> в пунктах проведения </w:t>
      </w:r>
      <w:r>
        <w:t xml:space="preserve"> государственной итоговой аттестации</w:t>
      </w:r>
      <w:r w:rsidR="00A46000">
        <w:t xml:space="preserve"> с участниками государственной итоговой аттестации и при работе с гражданами.</w:t>
      </w:r>
    </w:p>
    <w:p w:rsidR="00A46000" w:rsidRDefault="00A46000" w:rsidP="00294D57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Рекомендовать руководителям муниципальных органов, осуществля</w:t>
      </w:r>
      <w:r>
        <w:t>ю</w:t>
      </w:r>
      <w:r>
        <w:t>щих управление в сфере образования:</w:t>
      </w:r>
    </w:p>
    <w:p w:rsidR="00A46000" w:rsidRDefault="00A46000" w:rsidP="00A46000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Привести свои нормативные правовые акты в соответствие с н</w:t>
      </w:r>
      <w:r>
        <w:t>а</w:t>
      </w:r>
      <w:r>
        <w:t>стоящим приказом.</w:t>
      </w:r>
    </w:p>
    <w:p w:rsidR="00F803D0" w:rsidRPr="00A46000" w:rsidRDefault="00A46000" w:rsidP="00F803D0">
      <w:pPr>
        <w:pStyle w:val="a6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Обеспечить взаимодействие с государственным бюджетным учре</w:t>
      </w:r>
      <w:r>
        <w:t>ж</w:t>
      </w:r>
      <w:r>
        <w:t>дением Ростовской области «Ростовский областной центр обработки информ</w:t>
      </w:r>
      <w:r>
        <w:t>а</w:t>
      </w:r>
      <w:r>
        <w:t>ции в сфере образования» по  организационному, технологическому обеспеч</w:t>
      </w:r>
      <w:r>
        <w:t>е</w:t>
      </w:r>
      <w:r>
        <w:t>нию проведения государственной итоговой аттестации по образовательным пр</w:t>
      </w:r>
      <w:r>
        <w:t>о</w:t>
      </w:r>
      <w:r>
        <w:t>граммам основного общего образования, а также по формированию регионал</w:t>
      </w:r>
      <w:r>
        <w:t>ь</w:t>
      </w:r>
      <w:r>
        <w:t>ной информа</w:t>
      </w:r>
      <w:r w:rsidR="005C0E50">
        <w:t>ционной системы обеспечения проведения государственной итог</w:t>
      </w:r>
      <w:r w:rsidR="005C0E50">
        <w:t>о</w:t>
      </w:r>
      <w:r w:rsidR="005C0E50">
        <w:t>вой аттестации</w:t>
      </w:r>
      <w:r>
        <w:t xml:space="preserve"> </w:t>
      </w:r>
      <w:r w:rsidR="005C0E50">
        <w:t xml:space="preserve">по образовательным программам основного общего и среднего общего образования </w:t>
      </w:r>
      <w:r>
        <w:t>на территории Ростовской области.</w:t>
      </w:r>
    </w:p>
    <w:p w:rsidR="00F803D0" w:rsidRPr="00F803D0" w:rsidRDefault="00F803D0" w:rsidP="00F803D0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Приказы министерства от 13.03.2012 №189 «Об утверждении Порядка проведения государственной (итоговой) аттестации обучающихся, освоивших образовательные программы основного общего образования, с участием терр</w:t>
      </w:r>
      <w:r>
        <w:t>и</w:t>
      </w:r>
      <w:r>
        <w:t>ториальных экзаменационных комиссий в Ростовской области», от 02.04.2012 №262 «О внесении изменений в Порядок проведения государственной (итог</w:t>
      </w:r>
      <w:r>
        <w:t>о</w:t>
      </w:r>
      <w:r>
        <w:t>вой) аттестации обучающихся, освоивших образовательные программы осно</w:t>
      </w:r>
      <w:r>
        <w:t>в</w:t>
      </w:r>
      <w:r>
        <w:t>ного общего образования, с участием территориальных экзаменационных к</w:t>
      </w:r>
      <w:r>
        <w:t>о</w:t>
      </w:r>
      <w:r>
        <w:t>миссий в Ростовской области» считать утратившими силу.</w:t>
      </w:r>
    </w:p>
    <w:p w:rsidR="009830FE" w:rsidRDefault="009830FE" w:rsidP="00294D57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возложить на </w:t>
      </w:r>
      <w:r w:rsidR="0016286F">
        <w:rPr>
          <w:bCs/>
        </w:rPr>
        <w:t>заместителя м</w:t>
      </w:r>
      <w:r w:rsidR="0016286F">
        <w:rPr>
          <w:bCs/>
        </w:rPr>
        <w:t>и</w:t>
      </w:r>
      <w:r w:rsidR="0016286F">
        <w:rPr>
          <w:bCs/>
        </w:rPr>
        <w:t xml:space="preserve">нистра </w:t>
      </w:r>
      <w:r w:rsidR="005C0E50">
        <w:rPr>
          <w:bCs/>
        </w:rPr>
        <w:t>Паршину А.А</w:t>
      </w:r>
      <w:r w:rsidR="00294D57">
        <w:rPr>
          <w:bCs/>
        </w:rPr>
        <w:t>.</w:t>
      </w:r>
      <w:r w:rsidR="00294D57">
        <w:t xml:space="preserve"> </w:t>
      </w:r>
    </w:p>
    <w:p w:rsidR="009830FE" w:rsidRDefault="009830FE">
      <w:pPr>
        <w:pStyle w:val="a6"/>
        <w:ind w:firstLine="567"/>
        <w:jc w:val="both"/>
      </w:pPr>
    </w:p>
    <w:p w:rsidR="009830FE" w:rsidRDefault="009830FE">
      <w:pPr>
        <w:pStyle w:val="a6"/>
        <w:ind w:firstLine="567"/>
        <w:jc w:val="both"/>
      </w:pPr>
    </w:p>
    <w:p w:rsidR="004F0EEE" w:rsidRDefault="004F0EEE">
      <w:pPr>
        <w:pStyle w:val="a6"/>
        <w:ind w:firstLine="567"/>
        <w:jc w:val="both"/>
      </w:pPr>
    </w:p>
    <w:p w:rsidR="009830FE" w:rsidRDefault="009830FE" w:rsidP="00A65767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767">
        <w:t>Л.В. Балина</w:t>
      </w:r>
    </w:p>
    <w:p w:rsidR="009830FE" w:rsidRDefault="009830FE">
      <w:pPr>
        <w:pStyle w:val="a6"/>
        <w:jc w:val="both"/>
      </w:pPr>
    </w:p>
    <w:p w:rsidR="00A65767" w:rsidRDefault="009830FE">
      <w:pPr>
        <w:pStyle w:val="a3"/>
        <w:tabs>
          <w:tab w:val="clear" w:pos="4153"/>
          <w:tab w:val="clear" w:pos="8306"/>
        </w:tabs>
      </w:pPr>
      <w:r>
        <w:t xml:space="preserve">Приказ подготовлен </w:t>
      </w:r>
      <w:r w:rsidR="00E51393">
        <w:t xml:space="preserve">сектором </w:t>
      </w:r>
      <w:r w:rsidR="00A65767">
        <w:t xml:space="preserve">мониторинга и обеспечения </w:t>
      </w:r>
    </w:p>
    <w:p w:rsidR="00E51393" w:rsidRDefault="00A65767">
      <w:pPr>
        <w:pStyle w:val="a3"/>
        <w:tabs>
          <w:tab w:val="clear" w:pos="4153"/>
          <w:tab w:val="clear" w:pos="8306"/>
        </w:tabs>
      </w:pPr>
      <w:r>
        <w:t>проведения государственной</w:t>
      </w:r>
      <w:r w:rsidR="00A46000">
        <w:t xml:space="preserve"> </w:t>
      </w:r>
      <w:r>
        <w:t>итоговой</w:t>
      </w:r>
      <w:r w:rsidR="00A46000">
        <w:t xml:space="preserve"> </w:t>
      </w:r>
      <w:r>
        <w:t xml:space="preserve"> аттестации</w:t>
      </w:r>
      <w:r w:rsidR="00E51393">
        <w:t xml:space="preserve"> </w:t>
      </w:r>
      <w:r>
        <w:t>обучающихся</w:t>
      </w:r>
    </w:p>
    <w:p w:rsidR="00DA5229" w:rsidRDefault="00E51393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5C0E50" w:rsidRDefault="005C0E50" w:rsidP="005C0E50">
      <w:pPr>
        <w:tabs>
          <w:tab w:val="left" w:pos="1620"/>
        </w:tabs>
        <w:jc w:val="right"/>
        <w:rPr>
          <w:sz w:val="24"/>
          <w:szCs w:val="24"/>
        </w:rPr>
      </w:pPr>
      <w:r w:rsidRPr="00DA5F20">
        <w:rPr>
          <w:sz w:val="24"/>
          <w:szCs w:val="24"/>
        </w:rPr>
        <w:lastRenderedPageBreak/>
        <w:t>Приложен</w:t>
      </w:r>
      <w:r>
        <w:rPr>
          <w:sz w:val="24"/>
          <w:szCs w:val="24"/>
        </w:rPr>
        <w:t>и</w:t>
      </w:r>
      <w:r w:rsidRPr="00DA5F20">
        <w:rPr>
          <w:sz w:val="24"/>
          <w:szCs w:val="24"/>
        </w:rPr>
        <w:t xml:space="preserve">е </w:t>
      </w:r>
    </w:p>
    <w:p w:rsidR="005C0E50" w:rsidRDefault="005C0E50" w:rsidP="005C0E50">
      <w:pPr>
        <w:tabs>
          <w:tab w:val="left" w:pos="1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минобразования Ростовской области </w:t>
      </w:r>
    </w:p>
    <w:p w:rsidR="005C0E50" w:rsidRPr="00DA5F20" w:rsidRDefault="005C0E50" w:rsidP="005C0E50">
      <w:pPr>
        <w:tabs>
          <w:tab w:val="left" w:pos="16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92DA0">
        <w:rPr>
          <w:sz w:val="24"/>
          <w:szCs w:val="24"/>
        </w:rPr>
        <w:t>28.03.</w:t>
      </w:r>
      <w:r>
        <w:rPr>
          <w:sz w:val="24"/>
          <w:szCs w:val="24"/>
        </w:rPr>
        <w:t xml:space="preserve"> 2014 </w:t>
      </w:r>
      <w:r w:rsidR="00992DA0">
        <w:rPr>
          <w:sz w:val="24"/>
          <w:szCs w:val="24"/>
        </w:rPr>
        <w:t>№162</w:t>
      </w:r>
    </w:p>
    <w:p w:rsidR="005C0E50" w:rsidRDefault="005C0E50" w:rsidP="005C0E5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5C0E50" w:rsidRDefault="005C0E50" w:rsidP="005C0E5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5C0E50" w:rsidRDefault="005C0E50" w:rsidP="005C0E5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5C0E50" w:rsidRDefault="005C0E50" w:rsidP="005C0E5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Организационная (территориальная) схема </w:t>
      </w:r>
    </w:p>
    <w:p w:rsidR="005C0E50" w:rsidRDefault="005C0E50" w:rsidP="005C0E50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проведения   государственной  итоговой  аттестации по 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зовательным программам основного общего образования на территории Ростовской области (далее – Схема)</w:t>
      </w:r>
    </w:p>
    <w:p w:rsidR="005C0E50" w:rsidRDefault="005C0E50" w:rsidP="005C0E50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5C0E50" w:rsidRDefault="005C0E50" w:rsidP="005C0E50">
      <w:pPr>
        <w:pStyle w:val="10"/>
        <w:numPr>
          <w:ilvl w:val="0"/>
          <w:numId w:val="7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Схема разработана в соответствии с федеральными,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нормативными правовыми актами в области образования,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тирующими порядок  проведения государственной итоговой аттестации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разовательным программам основного общего образования (далее - ГИА).</w:t>
      </w:r>
    </w:p>
    <w:p w:rsidR="005C0E50" w:rsidRDefault="005C0E50" w:rsidP="005C0E50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Министерство общего и профессионального образования Ростовской области (далее – министерство), государственное бюджетное учреждение Ро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товской области «Ростовский областной центр обработки информации в сфере образования» (далее – РОЦОИСО) совместно с муниципальными органами, осуществляющими управление в сфере образования (далее – МОУО), образов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тельными организациями, реализующими образовательные программы основн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го общего образования (далее – образовательные организации), другими учре</w:t>
      </w:r>
      <w:r>
        <w:rPr>
          <w:bCs/>
          <w:iCs/>
          <w:sz w:val="28"/>
          <w:szCs w:val="28"/>
        </w:rPr>
        <w:t>ж</w:t>
      </w:r>
      <w:r>
        <w:rPr>
          <w:bCs/>
          <w:iCs/>
          <w:sz w:val="28"/>
          <w:szCs w:val="28"/>
        </w:rPr>
        <w:t>дениями и организациями обеспечивают проведение ГИА на территории обла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ти.</w:t>
      </w:r>
    </w:p>
    <w:p w:rsidR="005C0E50" w:rsidRPr="00BD3DC4" w:rsidRDefault="005C0E50" w:rsidP="005C0E50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ГИА проводится в соответствии с единым расписанием проведения экзам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нов, утверждённым в установленном порядке, </w:t>
      </w:r>
      <w:r>
        <w:rPr>
          <w:bCs/>
          <w:sz w:val="28"/>
          <w:szCs w:val="28"/>
        </w:rPr>
        <w:t>по следующим учебным предм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там: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 русский язык - обязательные предметы;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литература, физика, химия, биология, география, история, обществознание, иностранные языки (английский, французский, немецкий, испанский),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тика и информационно-коммуникационные технологии (ИКТ) - предметы по выбору участника ГИА.</w:t>
      </w:r>
    </w:p>
    <w:p w:rsidR="005C0E50" w:rsidRDefault="005C0E50" w:rsidP="005C0E50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Схема действует для:</w:t>
      </w:r>
    </w:p>
    <w:p w:rsidR="005C0E50" w:rsidRPr="00BD3DC4" w:rsidRDefault="005C0E50" w:rsidP="005C0E50">
      <w:pPr>
        <w:pStyle w:val="Default"/>
        <w:ind w:firstLine="567"/>
        <w:rPr>
          <w:sz w:val="28"/>
          <w:szCs w:val="28"/>
        </w:rPr>
      </w:pPr>
      <w:r w:rsidRPr="00BD3D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3DC4">
        <w:rPr>
          <w:sz w:val="28"/>
          <w:szCs w:val="28"/>
        </w:rPr>
        <w:t xml:space="preserve"> </w:t>
      </w:r>
      <w:r>
        <w:rPr>
          <w:sz w:val="28"/>
          <w:szCs w:val="28"/>
        </w:rPr>
        <w:t>РОЦОИСО;</w:t>
      </w:r>
    </w:p>
    <w:p w:rsidR="005C0E50" w:rsidRDefault="005C0E50" w:rsidP="005C0E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МОУО;</w:t>
      </w:r>
    </w:p>
    <w:p w:rsidR="005C0E50" w:rsidRDefault="005C0E50" w:rsidP="005C0E50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образовательных организаций, реализующих аккредитованные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программы основного общего образования, 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Ростовской области, независимо от их организационно-правовой формы и подчиненности ; </w:t>
      </w:r>
    </w:p>
    <w:p w:rsidR="005C0E50" w:rsidRPr="003571CD" w:rsidRDefault="005C0E50" w:rsidP="005C0E50">
      <w:pPr>
        <w:spacing w:after="120"/>
        <w:ind w:firstLine="567"/>
        <w:jc w:val="both"/>
        <w:rPr>
          <w:sz w:val="28"/>
          <w:szCs w:val="28"/>
        </w:rPr>
      </w:pPr>
      <w:r w:rsidRPr="003571CD">
        <w:rPr>
          <w:sz w:val="28"/>
          <w:szCs w:val="28"/>
        </w:rPr>
        <w:t xml:space="preserve">- других организаций, осуществляющих организационное, технологическое и информационное обеспечение проведения </w:t>
      </w:r>
      <w:r>
        <w:rPr>
          <w:sz w:val="28"/>
          <w:szCs w:val="28"/>
        </w:rPr>
        <w:t>ГИА, и также образовательных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реализующих образовательные программы основного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  </w:t>
      </w:r>
    </w:p>
    <w:p w:rsidR="005C0E50" w:rsidRPr="003571CD" w:rsidRDefault="005C0E50" w:rsidP="005C0E50">
      <w:pPr>
        <w:spacing w:after="120"/>
        <w:ind w:left="-567" w:firstLine="567"/>
        <w:jc w:val="center"/>
        <w:rPr>
          <w:b/>
          <w:sz w:val="28"/>
          <w:szCs w:val="28"/>
        </w:rPr>
      </w:pPr>
      <w:r w:rsidRPr="003571CD">
        <w:rPr>
          <w:b/>
          <w:sz w:val="28"/>
          <w:szCs w:val="28"/>
        </w:rPr>
        <w:lastRenderedPageBreak/>
        <w:t xml:space="preserve">2. Участники </w:t>
      </w:r>
      <w:r>
        <w:rPr>
          <w:b/>
          <w:sz w:val="28"/>
          <w:szCs w:val="28"/>
        </w:rPr>
        <w:t>ГИА</w:t>
      </w:r>
    </w:p>
    <w:p w:rsidR="005C0E50" w:rsidRPr="00B92536" w:rsidRDefault="005C0E50" w:rsidP="005C0E50">
      <w:pPr>
        <w:pStyle w:val="a6"/>
        <w:tabs>
          <w:tab w:val="left" w:pos="1440"/>
          <w:tab w:val="num" w:pos="1530"/>
        </w:tabs>
        <w:ind w:right="-5" w:firstLine="567"/>
        <w:jc w:val="both"/>
        <w:rPr>
          <w:spacing w:val="-4"/>
        </w:rPr>
      </w:pPr>
      <w:r w:rsidRPr="00B92536">
        <w:rPr>
          <w:spacing w:val="-4"/>
        </w:rPr>
        <w:t xml:space="preserve">2.1. Участниками </w:t>
      </w:r>
      <w:r>
        <w:rPr>
          <w:spacing w:val="-4"/>
        </w:rPr>
        <w:t xml:space="preserve">ГИА </w:t>
      </w:r>
      <w:r w:rsidRPr="00B92536">
        <w:rPr>
          <w:spacing w:val="-4"/>
        </w:rPr>
        <w:t xml:space="preserve"> являются:</w:t>
      </w:r>
    </w:p>
    <w:p w:rsidR="005C0E50" w:rsidRDefault="005C0E50" w:rsidP="005C0E50">
      <w:pPr>
        <w:pStyle w:val="a6"/>
        <w:tabs>
          <w:tab w:val="left" w:pos="1440"/>
          <w:tab w:val="num" w:pos="1530"/>
        </w:tabs>
        <w:ind w:right="-5" w:firstLine="567"/>
        <w:jc w:val="both"/>
      </w:pPr>
      <w:r>
        <w:t>2.1.1. В форме основного государственного экзамена (далее – ОГЭ):</w:t>
      </w:r>
    </w:p>
    <w:p w:rsidR="005C0E50" w:rsidRPr="003571CD" w:rsidRDefault="005C0E50" w:rsidP="005C0E50">
      <w:pPr>
        <w:pStyle w:val="a6"/>
        <w:tabs>
          <w:tab w:val="left" w:pos="1440"/>
          <w:tab w:val="num" w:pos="1530"/>
        </w:tabs>
        <w:ind w:right="-5" w:firstLine="567"/>
        <w:jc w:val="both"/>
        <w:rPr>
          <w:color w:val="548DD4"/>
          <w:spacing w:val="-4"/>
        </w:rPr>
      </w:pPr>
      <w:r>
        <w:t xml:space="preserve"> </w:t>
      </w:r>
      <w:r w:rsidRPr="00B92536">
        <w:t>обучающиеся</w:t>
      </w:r>
      <w:r>
        <w:t xml:space="preserve"> </w:t>
      </w:r>
      <w:r w:rsidRPr="00B92536">
        <w:t xml:space="preserve"> </w:t>
      </w:r>
      <w:r w:rsidRPr="00D652FC">
        <w:t>образовательных организаций, в том числе иностранны</w:t>
      </w:r>
      <w:r>
        <w:t>е</w:t>
      </w:r>
      <w:r w:rsidRPr="00D652FC">
        <w:t xml:space="preserve"> граждан</w:t>
      </w:r>
      <w:r>
        <w:t>е</w:t>
      </w:r>
      <w:r w:rsidRPr="00D652FC">
        <w:t>, лиц</w:t>
      </w:r>
      <w:r>
        <w:t>а</w:t>
      </w:r>
      <w:r w:rsidRPr="00D652FC">
        <w:t xml:space="preserve"> без гражданства, беженц</w:t>
      </w:r>
      <w:r>
        <w:t>ы</w:t>
      </w:r>
      <w:r w:rsidRPr="00D652FC">
        <w:t xml:space="preserve"> и вынужденны</w:t>
      </w:r>
      <w:r>
        <w:t>е</w:t>
      </w:r>
      <w:r w:rsidRPr="00D652FC">
        <w:t xml:space="preserve"> переселенц</w:t>
      </w:r>
      <w:r>
        <w:t>ы</w:t>
      </w:r>
      <w:r w:rsidRPr="00D652FC">
        <w:t>, осв</w:t>
      </w:r>
      <w:r w:rsidRPr="00D652FC">
        <w:t>о</w:t>
      </w:r>
      <w:r w:rsidRPr="00D652FC">
        <w:t>ивши</w:t>
      </w:r>
      <w:r>
        <w:t>е</w:t>
      </w:r>
      <w:r w:rsidRPr="00D652FC">
        <w:t xml:space="preserve"> образовательные программы основного общего образования </w:t>
      </w:r>
      <w:r>
        <w:t xml:space="preserve"> в очной, о</w:t>
      </w:r>
      <w:r>
        <w:t>ч</w:t>
      </w:r>
      <w:r>
        <w:t>но-заочной или заочной формах обучения, а также лица, освоившие образов</w:t>
      </w:r>
      <w:r>
        <w:t>а</w:t>
      </w:r>
      <w:r>
        <w:t xml:space="preserve">тельные программы основного общего образования </w:t>
      </w:r>
      <w:r w:rsidRPr="00D652FC">
        <w:t xml:space="preserve"> </w:t>
      </w:r>
      <w:r>
        <w:t>в форме семейного образ</w:t>
      </w:r>
      <w:r>
        <w:t>о</w:t>
      </w:r>
      <w:r>
        <w:t xml:space="preserve">вания или самообразования </w:t>
      </w:r>
      <w:r w:rsidRPr="00D652FC">
        <w:t>и допущенны</w:t>
      </w:r>
      <w:r>
        <w:t>е</w:t>
      </w:r>
      <w:r w:rsidRPr="00D652FC">
        <w:t xml:space="preserve"> в текущем году к </w:t>
      </w:r>
      <w:r>
        <w:t>ГИА в установле</w:t>
      </w:r>
      <w:r>
        <w:t>н</w:t>
      </w:r>
      <w:r>
        <w:t xml:space="preserve">ном порядке (далее - выпускники текущего года); </w:t>
      </w:r>
    </w:p>
    <w:p w:rsidR="005C0E50" w:rsidRDefault="005C0E50" w:rsidP="005C0E50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>
        <w:rPr>
          <w:spacing w:val="-4"/>
        </w:rPr>
        <w:t>2.1.2. В</w:t>
      </w:r>
      <w:r w:rsidRPr="002A4FE7">
        <w:rPr>
          <w:spacing w:val="-4"/>
          <w:sz w:val="28"/>
          <w:szCs w:val="28"/>
        </w:rPr>
        <w:t xml:space="preserve"> форме</w:t>
      </w:r>
      <w:r>
        <w:rPr>
          <w:color w:val="548DD4"/>
          <w:spacing w:val="-4"/>
        </w:rPr>
        <w:t xml:space="preserve"> </w:t>
      </w:r>
      <w:r>
        <w:rPr>
          <w:color w:val="auto"/>
          <w:spacing w:val="-4"/>
          <w:sz w:val="28"/>
          <w:szCs w:val="28"/>
        </w:rPr>
        <w:t>государственного выпускного экзамена (далее – ГВЭ):</w:t>
      </w:r>
    </w:p>
    <w:p w:rsidR="005C0E50" w:rsidRDefault="005C0E50" w:rsidP="005C0E50">
      <w:pPr>
        <w:pStyle w:val="Default"/>
        <w:ind w:firstLine="708"/>
        <w:jc w:val="both"/>
        <w:rPr>
          <w:rFonts w:eastAsia="Times New Roman"/>
          <w:lang w:eastAsia="en-US"/>
        </w:rPr>
      </w:pPr>
      <w:r>
        <w:rPr>
          <w:color w:val="auto"/>
          <w:spacing w:val="-4"/>
          <w:sz w:val="28"/>
          <w:szCs w:val="28"/>
        </w:rPr>
        <w:t xml:space="preserve"> </w:t>
      </w:r>
      <w:r w:rsidRPr="00090CD0">
        <w:rPr>
          <w:color w:val="auto"/>
          <w:spacing w:val="-4"/>
          <w:sz w:val="28"/>
          <w:szCs w:val="28"/>
        </w:rPr>
        <w:t>обучающиеся</w:t>
      </w:r>
      <w:r>
        <w:rPr>
          <w:color w:val="auto"/>
          <w:spacing w:val="-4"/>
          <w:sz w:val="28"/>
          <w:szCs w:val="28"/>
        </w:rPr>
        <w:t>,</w:t>
      </w:r>
      <w:r w:rsidRPr="003571CD">
        <w:rPr>
          <w:color w:val="548DD4"/>
          <w:spacing w:val="-4"/>
        </w:rPr>
        <w:t xml:space="preserve"> </w:t>
      </w:r>
      <w:r w:rsidRPr="00090CD0">
        <w:rPr>
          <w:rFonts w:eastAsia="Times New Roman"/>
          <w:sz w:val="28"/>
          <w:szCs w:val="28"/>
          <w:lang w:eastAsia="en-US"/>
        </w:rPr>
        <w:t>освоивши</w:t>
      </w:r>
      <w:r>
        <w:rPr>
          <w:rFonts w:eastAsia="Times New Roman"/>
          <w:sz w:val="28"/>
          <w:szCs w:val="28"/>
          <w:lang w:eastAsia="en-US"/>
        </w:rPr>
        <w:t>е</w:t>
      </w:r>
      <w:r w:rsidRPr="00090CD0">
        <w:rPr>
          <w:rFonts w:eastAsia="Times New Roman"/>
          <w:sz w:val="28"/>
          <w:szCs w:val="28"/>
          <w:lang w:eastAsia="en-US"/>
        </w:rPr>
        <w:t xml:space="preserve"> образовательные программы основного общего образования в специальных учебно-воспитательных учреждениях закрытого т</w:t>
      </w:r>
      <w:r w:rsidRPr="00090CD0">
        <w:rPr>
          <w:rFonts w:eastAsia="Times New Roman"/>
          <w:sz w:val="28"/>
          <w:szCs w:val="28"/>
          <w:lang w:eastAsia="en-US"/>
        </w:rPr>
        <w:t>и</w:t>
      </w:r>
      <w:r w:rsidRPr="00090CD0">
        <w:rPr>
          <w:rFonts w:eastAsia="Times New Roman"/>
          <w:sz w:val="28"/>
          <w:szCs w:val="28"/>
          <w:lang w:eastAsia="en-US"/>
        </w:rPr>
        <w:t>п</w:t>
      </w:r>
      <w:r>
        <w:rPr>
          <w:rFonts w:eastAsia="Times New Roman"/>
          <w:sz w:val="28"/>
          <w:szCs w:val="28"/>
          <w:lang w:eastAsia="en-US"/>
        </w:rPr>
        <w:t>а</w:t>
      </w:r>
      <w:r w:rsidRPr="00090CD0">
        <w:rPr>
          <w:rFonts w:eastAsia="Times New Roman"/>
          <w:sz w:val="28"/>
          <w:szCs w:val="28"/>
          <w:lang w:eastAsia="en-US"/>
        </w:rPr>
        <w:t xml:space="preserve">, а также в учреждениях, исполняющих наказание в виде лишения свободы, </w:t>
      </w:r>
      <w:r>
        <w:rPr>
          <w:rFonts w:eastAsia="Times New Roman"/>
          <w:sz w:val="28"/>
          <w:szCs w:val="28"/>
          <w:lang w:eastAsia="en-US"/>
        </w:rPr>
        <w:t xml:space="preserve">а также  </w:t>
      </w:r>
      <w:r w:rsidRPr="00090CD0">
        <w:rPr>
          <w:rFonts w:eastAsia="Times New Roman"/>
          <w:sz w:val="28"/>
          <w:szCs w:val="28"/>
          <w:lang w:eastAsia="en-US"/>
        </w:rPr>
        <w:t>обучающи</w:t>
      </w:r>
      <w:r>
        <w:rPr>
          <w:rFonts w:eastAsia="Times New Roman"/>
          <w:sz w:val="28"/>
          <w:szCs w:val="28"/>
          <w:lang w:eastAsia="en-US"/>
        </w:rPr>
        <w:t>еся</w:t>
      </w:r>
      <w:r w:rsidRPr="00090CD0">
        <w:rPr>
          <w:rFonts w:eastAsia="Times New Roman"/>
          <w:sz w:val="28"/>
          <w:szCs w:val="28"/>
          <w:lang w:eastAsia="en-US"/>
        </w:rPr>
        <w:t xml:space="preserve"> с ограниченными возможностями здоровья, обучающи</w:t>
      </w:r>
      <w:r>
        <w:rPr>
          <w:rFonts w:eastAsia="Times New Roman"/>
          <w:sz w:val="28"/>
          <w:szCs w:val="28"/>
          <w:lang w:eastAsia="en-US"/>
        </w:rPr>
        <w:t>е</w:t>
      </w:r>
      <w:r w:rsidRPr="00090CD0">
        <w:rPr>
          <w:rFonts w:eastAsia="Times New Roman"/>
          <w:sz w:val="28"/>
          <w:szCs w:val="28"/>
          <w:lang w:eastAsia="en-US"/>
        </w:rPr>
        <w:t>ся дет</w:t>
      </w:r>
      <w:r>
        <w:rPr>
          <w:rFonts w:eastAsia="Times New Roman"/>
          <w:sz w:val="28"/>
          <w:szCs w:val="28"/>
          <w:lang w:eastAsia="en-US"/>
        </w:rPr>
        <w:t>и</w:t>
      </w:r>
      <w:r w:rsidRPr="00090CD0">
        <w:rPr>
          <w:rFonts w:eastAsia="Times New Roman"/>
          <w:sz w:val="28"/>
          <w:szCs w:val="28"/>
          <w:lang w:eastAsia="en-US"/>
        </w:rPr>
        <w:t>-инвалид</w:t>
      </w:r>
      <w:r>
        <w:rPr>
          <w:rFonts w:eastAsia="Times New Roman"/>
          <w:sz w:val="28"/>
          <w:szCs w:val="28"/>
          <w:lang w:eastAsia="en-US"/>
        </w:rPr>
        <w:t>ы</w:t>
      </w:r>
      <w:r w:rsidRPr="00090CD0">
        <w:rPr>
          <w:rFonts w:eastAsia="Times New Roman"/>
          <w:sz w:val="28"/>
          <w:szCs w:val="28"/>
          <w:lang w:eastAsia="en-US"/>
        </w:rPr>
        <w:t xml:space="preserve"> и инвалид</w:t>
      </w:r>
      <w:r>
        <w:rPr>
          <w:rFonts w:eastAsia="Times New Roman"/>
          <w:sz w:val="28"/>
          <w:szCs w:val="28"/>
          <w:lang w:eastAsia="en-US"/>
        </w:rPr>
        <w:t>ы</w:t>
      </w:r>
      <w:r w:rsidRPr="00090CD0">
        <w:rPr>
          <w:rFonts w:eastAsia="Times New Roman"/>
          <w:sz w:val="28"/>
          <w:szCs w:val="28"/>
          <w:lang w:eastAsia="en-US"/>
        </w:rPr>
        <w:t>, освоивши</w:t>
      </w:r>
      <w:r>
        <w:rPr>
          <w:rFonts w:eastAsia="Times New Roman"/>
          <w:sz w:val="28"/>
          <w:szCs w:val="28"/>
          <w:lang w:eastAsia="en-US"/>
        </w:rPr>
        <w:t>е</w:t>
      </w:r>
      <w:r w:rsidRPr="00090CD0">
        <w:rPr>
          <w:rFonts w:eastAsia="Times New Roman"/>
          <w:sz w:val="28"/>
          <w:szCs w:val="28"/>
          <w:lang w:eastAsia="en-US"/>
        </w:rPr>
        <w:t xml:space="preserve"> образовательные программы основного общего образования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5C0E50" w:rsidRPr="00B82852" w:rsidRDefault="005C0E50" w:rsidP="005C0E50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 w:rsidRPr="00B82852">
        <w:rPr>
          <w:rFonts w:eastAsia="Times New Roman"/>
          <w:color w:val="auto"/>
          <w:lang w:eastAsia="en-US"/>
        </w:rPr>
        <w:t xml:space="preserve"> </w:t>
      </w:r>
      <w:r w:rsidRPr="00B82852">
        <w:rPr>
          <w:color w:val="auto"/>
          <w:spacing w:val="-4"/>
          <w:sz w:val="28"/>
          <w:szCs w:val="28"/>
        </w:rPr>
        <w:t xml:space="preserve">2.2. Участниками ГИА в досрочный период проведения ГИА (апрель – май) являются обучающиеся, не имеющие возможности по  уважительным причинам, подтверждённым документально, пройти ГИА по обязательным предметам после 25 мая. </w:t>
      </w:r>
    </w:p>
    <w:p w:rsidR="005C0E50" w:rsidRDefault="005C0E50" w:rsidP="005C0E50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 w:rsidRPr="00B82852">
        <w:rPr>
          <w:color w:val="auto"/>
          <w:spacing w:val="-4"/>
          <w:sz w:val="28"/>
          <w:szCs w:val="28"/>
        </w:rPr>
        <w:t>2.3. Участниками ГИА  в дополнительные сроки являются лица, повторно допущенные в текущем году к сдаче экзаменов по соответствующим учебным предметам</w:t>
      </w:r>
      <w:r>
        <w:rPr>
          <w:color w:val="auto"/>
          <w:spacing w:val="-4"/>
          <w:sz w:val="28"/>
          <w:szCs w:val="28"/>
        </w:rPr>
        <w:t xml:space="preserve"> в установленном порядке.</w:t>
      </w:r>
    </w:p>
    <w:p w:rsidR="005C0E50" w:rsidRPr="00B82852" w:rsidRDefault="005C0E50" w:rsidP="005C0E50">
      <w:pPr>
        <w:pStyle w:val="Default"/>
        <w:ind w:firstLine="708"/>
        <w:jc w:val="both"/>
        <w:rPr>
          <w:color w:val="auto"/>
          <w:spacing w:val="-4"/>
          <w:sz w:val="28"/>
          <w:szCs w:val="28"/>
        </w:rPr>
      </w:pPr>
      <w:r w:rsidRPr="00B82852">
        <w:rPr>
          <w:color w:val="auto"/>
          <w:spacing w:val="-4"/>
          <w:sz w:val="28"/>
          <w:szCs w:val="28"/>
        </w:rPr>
        <w:t>2.4. Участник</w:t>
      </w:r>
      <w:r>
        <w:rPr>
          <w:color w:val="auto"/>
          <w:spacing w:val="-4"/>
          <w:sz w:val="28"/>
          <w:szCs w:val="28"/>
        </w:rPr>
        <w:t xml:space="preserve">и </w:t>
      </w:r>
      <w:r w:rsidRPr="00B82852">
        <w:rPr>
          <w:color w:val="auto"/>
          <w:spacing w:val="-4"/>
          <w:sz w:val="28"/>
          <w:szCs w:val="28"/>
        </w:rPr>
        <w:t xml:space="preserve"> ГИА</w:t>
      </w:r>
      <w:r>
        <w:rPr>
          <w:color w:val="auto"/>
          <w:spacing w:val="-4"/>
          <w:sz w:val="28"/>
          <w:szCs w:val="28"/>
        </w:rPr>
        <w:t xml:space="preserve"> - </w:t>
      </w:r>
      <w:r w:rsidRPr="00B82852">
        <w:rPr>
          <w:color w:val="auto"/>
          <w:spacing w:val="-4"/>
          <w:sz w:val="28"/>
          <w:szCs w:val="28"/>
        </w:rPr>
        <w:t xml:space="preserve"> обучающиеся в образовательных организация при исправительных учреждениях уголовно-исполнительной системы, освобождаемых от исполнения наказания не ранее чем за три месяца до начала ГИА</w:t>
      </w:r>
      <w:r>
        <w:rPr>
          <w:color w:val="auto"/>
          <w:spacing w:val="-4"/>
          <w:sz w:val="28"/>
          <w:szCs w:val="28"/>
        </w:rPr>
        <w:t xml:space="preserve"> -</w:t>
      </w:r>
      <w:r w:rsidRPr="00B82852">
        <w:rPr>
          <w:color w:val="auto"/>
          <w:spacing w:val="-4"/>
          <w:sz w:val="28"/>
          <w:szCs w:val="28"/>
        </w:rPr>
        <w:t xml:space="preserve"> проходят </w:t>
      </w:r>
      <w:r>
        <w:rPr>
          <w:color w:val="auto"/>
          <w:spacing w:val="-4"/>
          <w:sz w:val="28"/>
          <w:szCs w:val="28"/>
        </w:rPr>
        <w:t xml:space="preserve">ГИА </w:t>
      </w:r>
      <w:r w:rsidRPr="00B82852">
        <w:rPr>
          <w:color w:val="auto"/>
          <w:spacing w:val="-4"/>
          <w:sz w:val="28"/>
          <w:szCs w:val="28"/>
        </w:rPr>
        <w:t>досрочно в сроки, установленны</w:t>
      </w:r>
      <w:r>
        <w:rPr>
          <w:color w:val="auto"/>
          <w:spacing w:val="-4"/>
          <w:sz w:val="28"/>
          <w:szCs w:val="28"/>
        </w:rPr>
        <w:t>е</w:t>
      </w:r>
      <w:r w:rsidRPr="00B82852">
        <w:rPr>
          <w:color w:val="auto"/>
          <w:spacing w:val="-4"/>
          <w:sz w:val="28"/>
          <w:szCs w:val="28"/>
        </w:rPr>
        <w:t xml:space="preserve"> министерством по согласованию с учред</w:t>
      </w:r>
      <w:r w:rsidRPr="00B82852">
        <w:rPr>
          <w:color w:val="auto"/>
          <w:spacing w:val="-4"/>
          <w:sz w:val="28"/>
          <w:szCs w:val="28"/>
        </w:rPr>
        <w:t>и</w:t>
      </w:r>
      <w:r w:rsidRPr="00B82852">
        <w:rPr>
          <w:color w:val="auto"/>
          <w:spacing w:val="-4"/>
          <w:sz w:val="28"/>
          <w:szCs w:val="28"/>
        </w:rPr>
        <w:t xml:space="preserve">телями таких исправительных учреждений, но не ранее </w:t>
      </w:r>
      <w:r>
        <w:rPr>
          <w:color w:val="auto"/>
          <w:spacing w:val="-4"/>
          <w:sz w:val="28"/>
          <w:szCs w:val="28"/>
        </w:rPr>
        <w:t xml:space="preserve">чем </w:t>
      </w:r>
      <w:r w:rsidRPr="00B82852">
        <w:rPr>
          <w:color w:val="auto"/>
          <w:spacing w:val="-4"/>
          <w:sz w:val="28"/>
          <w:szCs w:val="28"/>
        </w:rPr>
        <w:t xml:space="preserve">20 февраля.  </w:t>
      </w:r>
    </w:p>
    <w:p w:rsidR="005C0E50" w:rsidRPr="00B82852" w:rsidRDefault="005C0E50" w:rsidP="005C0E50">
      <w:pPr>
        <w:autoSpaceDE w:val="0"/>
        <w:autoSpaceDN w:val="0"/>
        <w:adjustRightInd w:val="0"/>
        <w:ind w:left="-567" w:firstLine="567"/>
        <w:jc w:val="both"/>
        <w:outlineLvl w:val="1"/>
        <w:rPr>
          <w:b/>
          <w:sz w:val="28"/>
          <w:szCs w:val="28"/>
        </w:rPr>
      </w:pPr>
    </w:p>
    <w:p w:rsidR="005C0E50" w:rsidRPr="003243B8" w:rsidRDefault="005C0E50" w:rsidP="005C0E50">
      <w:pPr>
        <w:spacing w:after="120"/>
        <w:ind w:left="283"/>
        <w:jc w:val="both"/>
        <w:rPr>
          <w:b/>
          <w:sz w:val="28"/>
          <w:szCs w:val="28"/>
        </w:rPr>
      </w:pPr>
      <w:r w:rsidRPr="003243B8">
        <w:rPr>
          <w:b/>
          <w:sz w:val="28"/>
          <w:szCs w:val="28"/>
        </w:rPr>
        <w:t xml:space="preserve">3. Порядок регистрации участников </w:t>
      </w:r>
      <w:r>
        <w:rPr>
          <w:b/>
          <w:sz w:val="28"/>
          <w:szCs w:val="28"/>
        </w:rPr>
        <w:t>ГИА</w:t>
      </w:r>
      <w:r w:rsidRPr="003243B8">
        <w:rPr>
          <w:b/>
          <w:sz w:val="28"/>
          <w:szCs w:val="28"/>
        </w:rPr>
        <w:t xml:space="preserve"> и внесение сведений в реги</w:t>
      </w:r>
      <w:r w:rsidRPr="003243B8">
        <w:rPr>
          <w:b/>
          <w:sz w:val="28"/>
          <w:szCs w:val="28"/>
        </w:rPr>
        <w:t>о</w:t>
      </w:r>
      <w:r w:rsidRPr="003243B8">
        <w:rPr>
          <w:b/>
          <w:sz w:val="28"/>
          <w:szCs w:val="28"/>
        </w:rPr>
        <w:t>нальную информационную систему</w:t>
      </w:r>
      <w:r>
        <w:rPr>
          <w:b/>
          <w:sz w:val="28"/>
          <w:szCs w:val="28"/>
        </w:rPr>
        <w:t xml:space="preserve"> обеспечения проведения ГИА по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разовательным программам основного общего и среднего общего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вания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 w:rsidRPr="003243B8">
        <w:rPr>
          <w:sz w:val="28"/>
          <w:szCs w:val="28"/>
        </w:rPr>
        <w:t xml:space="preserve">3.1. Для участия в </w:t>
      </w:r>
      <w:r>
        <w:rPr>
          <w:sz w:val="28"/>
          <w:szCs w:val="28"/>
        </w:rPr>
        <w:t>ГИА лица, указанные в пунктах 2.1, 2.2. настоящей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мы,  </w:t>
      </w:r>
      <w:r>
        <w:rPr>
          <w:sz w:val="28"/>
          <w:szCs w:val="28"/>
          <w:lang w:eastAsia="en-US"/>
        </w:rPr>
        <w:t xml:space="preserve"> не</w:t>
      </w:r>
      <w:r w:rsidRPr="003243B8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Pr="0032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марта </w:t>
      </w:r>
      <w:r w:rsidRPr="003243B8">
        <w:rPr>
          <w:sz w:val="28"/>
          <w:szCs w:val="28"/>
        </w:rPr>
        <w:t xml:space="preserve"> подают </w:t>
      </w:r>
      <w:r>
        <w:rPr>
          <w:sz w:val="28"/>
          <w:szCs w:val="28"/>
        </w:rPr>
        <w:t xml:space="preserve">в образовательную организацию, в которой они проходят обучение, </w:t>
      </w:r>
      <w:r w:rsidRPr="003243B8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на участие в ГИА с указанием формы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ГИА и перечня учебных предметов, которые он планирует сдавать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году, в том числе обязательные учебные предметы.</w:t>
      </w:r>
    </w:p>
    <w:p w:rsidR="005C0E50" w:rsidRPr="003571CD" w:rsidRDefault="005C0E50" w:rsidP="005C0E50">
      <w:pPr>
        <w:ind w:firstLine="567"/>
        <w:jc w:val="both"/>
        <w:rPr>
          <w:b/>
          <w:color w:val="548DD4"/>
          <w:sz w:val="28"/>
          <w:szCs w:val="28"/>
        </w:rPr>
      </w:pPr>
      <w:r>
        <w:rPr>
          <w:sz w:val="28"/>
          <w:szCs w:val="28"/>
        </w:rPr>
        <w:t>Обучающиеся с ограниченными возможностями здоровья при подаче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представляют копию рекомендаций психолого-медико-педагогической комиссии, а обучающиеся дети-инвалиды, инвалиды – оригинал или заверенную в установленном порядке копию справки, подтверждающую факт установления </w:t>
      </w:r>
      <w:r>
        <w:rPr>
          <w:sz w:val="28"/>
          <w:szCs w:val="28"/>
        </w:rPr>
        <w:lastRenderedPageBreak/>
        <w:t>инвалидности, выданной федеральным государственным  учреждением медико-социальной экспертизы.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 w:rsidRPr="003243B8">
        <w:rPr>
          <w:sz w:val="28"/>
          <w:szCs w:val="28"/>
        </w:rPr>
        <w:t>3.2</w:t>
      </w:r>
      <w:r w:rsidRPr="003571CD">
        <w:rPr>
          <w:color w:val="548DD4"/>
          <w:sz w:val="28"/>
          <w:szCs w:val="28"/>
        </w:rPr>
        <w:t xml:space="preserve">. </w:t>
      </w:r>
      <w:r>
        <w:rPr>
          <w:sz w:val="28"/>
          <w:szCs w:val="28"/>
        </w:rPr>
        <w:t>Изменение перечня учебных предметов, указанных в заявлении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ГИА на участие в ГИА, производится в установленном порядке.</w:t>
      </w:r>
    </w:p>
    <w:p w:rsidR="005C0E50" w:rsidRPr="00DA5F20" w:rsidRDefault="005C0E50" w:rsidP="005C0E50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3.3.  </w:t>
      </w:r>
      <w:r>
        <w:rPr>
          <w:snapToGrid w:val="0"/>
          <w:color w:val="000000"/>
          <w:sz w:val="28"/>
          <w:szCs w:val="28"/>
        </w:rPr>
        <w:t xml:space="preserve">Формирование и ведение региональной информационной системы обеспечения 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обеспечивает РОЦОИСО в соответствии с постановлением Правительства Российской Федерации от 31.08.2013 №755 и технологическим порядком формирования РИС. </w:t>
      </w:r>
      <w:r w:rsidRPr="00511F07"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11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5C0E50" w:rsidRPr="003571CD" w:rsidRDefault="005C0E50" w:rsidP="005C0E50">
      <w:pPr>
        <w:ind w:firstLine="567"/>
        <w:jc w:val="both"/>
        <w:rPr>
          <w:color w:val="548DD4"/>
          <w:sz w:val="28"/>
          <w:szCs w:val="28"/>
        </w:rPr>
      </w:pPr>
    </w:p>
    <w:p w:rsidR="005C0E50" w:rsidRDefault="005C0E50" w:rsidP="005C0E50">
      <w:pPr>
        <w:spacing w:after="120"/>
        <w:ind w:left="283"/>
        <w:jc w:val="center"/>
        <w:rPr>
          <w:b/>
          <w:sz w:val="28"/>
          <w:szCs w:val="28"/>
        </w:rPr>
      </w:pPr>
      <w:r w:rsidRPr="000C34C7">
        <w:rPr>
          <w:b/>
          <w:sz w:val="28"/>
          <w:szCs w:val="28"/>
        </w:rPr>
        <w:t xml:space="preserve">4. Организация проведения ГИА </w:t>
      </w:r>
    </w:p>
    <w:p w:rsidR="005C0E50" w:rsidRDefault="005C0E50" w:rsidP="005C0E50">
      <w:pPr>
        <w:spacing w:after="120"/>
        <w:ind w:left="283"/>
        <w:jc w:val="center"/>
        <w:rPr>
          <w:b/>
          <w:sz w:val="28"/>
          <w:szCs w:val="28"/>
        </w:rPr>
      </w:pPr>
    </w:p>
    <w:p w:rsidR="005C0E50" w:rsidRPr="006D57B0" w:rsidRDefault="005C0E50" w:rsidP="005C0E50">
      <w:pPr>
        <w:ind w:firstLine="567"/>
        <w:jc w:val="both"/>
        <w:rPr>
          <w:sz w:val="28"/>
          <w:szCs w:val="28"/>
        </w:rPr>
      </w:pPr>
      <w:r w:rsidRPr="006D57B0">
        <w:rPr>
          <w:bCs/>
          <w:sz w:val="28"/>
          <w:szCs w:val="28"/>
        </w:rPr>
        <w:t>4.1. На территории Ростовской области м</w:t>
      </w:r>
      <w:r w:rsidRPr="006D57B0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, </w:t>
      </w:r>
      <w:r w:rsidRPr="006D57B0">
        <w:rPr>
          <w:sz w:val="28"/>
          <w:szCs w:val="28"/>
        </w:rPr>
        <w:t xml:space="preserve"> </w:t>
      </w:r>
      <w:r>
        <w:rPr>
          <w:sz w:val="28"/>
          <w:szCs w:val="28"/>
        </w:rPr>
        <w:t>РОЦОИСО</w:t>
      </w:r>
      <w:r w:rsidRPr="006D57B0">
        <w:rPr>
          <w:sz w:val="28"/>
          <w:szCs w:val="28"/>
        </w:rPr>
        <w:t xml:space="preserve"> совм</w:t>
      </w:r>
      <w:r w:rsidRPr="006D57B0">
        <w:rPr>
          <w:sz w:val="28"/>
          <w:szCs w:val="28"/>
        </w:rPr>
        <w:t>е</w:t>
      </w:r>
      <w:r w:rsidRPr="006D57B0">
        <w:rPr>
          <w:sz w:val="28"/>
          <w:szCs w:val="28"/>
        </w:rPr>
        <w:t xml:space="preserve">стно с </w:t>
      </w:r>
      <w:r>
        <w:rPr>
          <w:sz w:val="28"/>
          <w:szCs w:val="28"/>
        </w:rPr>
        <w:t xml:space="preserve">МОУО, </w:t>
      </w:r>
      <w:r w:rsidRPr="006D57B0">
        <w:rPr>
          <w:sz w:val="28"/>
          <w:szCs w:val="28"/>
        </w:rPr>
        <w:t>образовательными организациями, расположенными на террит</w:t>
      </w:r>
      <w:r w:rsidRPr="006D57B0">
        <w:rPr>
          <w:sz w:val="28"/>
          <w:szCs w:val="28"/>
        </w:rPr>
        <w:t>о</w:t>
      </w:r>
      <w:r w:rsidRPr="006D57B0">
        <w:rPr>
          <w:sz w:val="28"/>
          <w:szCs w:val="28"/>
        </w:rPr>
        <w:t>рии Ростовской области, другими учреждениями и организациями</w:t>
      </w:r>
      <w:r w:rsidRPr="00B66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организую</w:t>
      </w:r>
      <w:r w:rsidRPr="006D57B0">
        <w:rPr>
          <w:bCs/>
          <w:sz w:val="28"/>
          <w:szCs w:val="28"/>
        </w:rPr>
        <w:t>т и провод</w:t>
      </w:r>
      <w:r>
        <w:rPr>
          <w:bCs/>
          <w:sz w:val="28"/>
          <w:szCs w:val="28"/>
        </w:rPr>
        <w:t>я</w:t>
      </w:r>
      <w:r w:rsidRPr="006D57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ГИА</w:t>
      </w:r>
      <w:r w:rsidRPr="006D57B0">
        <w:rPr>
          <w:sz w:val="28"/>
          <w:szCs w:val="28"/>
        </w:rPr>
        <w:t>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 w:rsidRPr="000C34C7">
        <w:rPr>
          <w:sz w:val="28"/>
          <w:szCs w:val="28"/>
        </w:rPr>
        <w:t xml:space="preserve">4.2. Формирование и тиражирование КИМ для проведения </w:t>
      </w:r>
      <w:r>
        <w:t xml:space="preserve"> </w:t>
      </w:r>
      <w:r>
        <w:rPr>
          <w:sz w:val="28"/>
          <w:szCs w:val="28"/>
        </w:rPr>
        <w:t>ОГЭ</w:t>
      </w:r>
      <w:r w:rsidRPr="000C34C7">
        <w:rPr>
          <w:sz w:val="28"/>
          <w:szCs w:val="28"/>
        </w:rPr>
        <w:t>, а также тиражирование текстов, тем, заданий, билетов для проведения ГВЭ осуществл</w:t>
      </w:r>
      <w:r w:rsidRPr="000C34C7">
        <w:rPr>
          <w:sz w:val="28"/>
          <w:szCs w:val="28"/>
        </w:rPr>
        <w:t>я</w:t>
      </w:r>
      <w:r w:rsidRPr="000C34C7">
        <w:rPr>
          <w:sz w:val="28"/>
          <w:szCs w:val="28"/>
        </w:rPr>
        <w:t>ет РОЦОИСО, который ведет их учёт, хранение до дня проведения экзамена, о</w:t>
      </w:r>
      <w:r w:rsidRPr="000C34C7">
        <w:rPr>
          <w:sz w:val="28"/>
          <w:szCs w:val="28"/>
        </w:rPr>
        <w:t>р</w:t>
      </w:r>
      <w:r w:rsidRPr="000C34C7">
        <w:rPr>
          <w:sz w:val="28"/>
          <w:szCs w:val="28"/>
        </w:rPr>
        <w:t>ганизует выдачу экзаменационных материалов с соблюдением режима инфо</w:t>
      </w:r>
      <w:r w:rsidRPr="000C34C7">
        <w:rPr>
          <w:sz w:val="28"/>
          <w:szCs w:val="28"/>
        </w:rPr>
        <w:t>р</w:t>
      </w:r>
      <w:r w:rsidRPr="000C34C7">
        <w:rPr>
          <w:sz w:val="28"/>
          <w:szCs w:val="28"/>
        </w:rPr>
        <w:t>мационной безопасности</w:t>
      </w:r>
      <w:r>
        <w:rPr>
          <w:sz w:val="28"/>
          <w:szCs w:val="28"/>
        </w:rPr>
        <w:t xml:space="preserve"> в день проведения экзамена уполномоченным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вителям территориальных экзаменационных комиссий (ТЭК) в установленном порядке</w:t>
      </w:r>
      <w:r w:rsidRPr="000C34C7">
        <w:rPr>
          <w:sz w:val="28"/>
          <w:szCs w:val="28"/>
        </w:rPr>
        <w:t>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Доставка экзаменационных материалов в пункты проведения экзаменов и их возврат осуществля</w:t>
      </w:r>
      <w:r w:rsidR="00D82878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D82878">
        <w:rPr>
          <w:sz w:val="28"/>
          <w:szCs w:val="28"/>
        </w:rPr>
        <w:t xml:space="preserve">уполномоченными представителями ТЭК совместно  с </w:t>
      </w:r>
      <w:r>
        <w:rPr>
          <w:sz w:val="28"/>
          <w:szCs w:val="28"/>
        </w:rPr>
        <w:t>муниципальными органами, осуществляющими управление в сфере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</w:t>
      </w:r>
      <w:r w:rsidR="00D82878">
        <w:rPr>
          <w:sz w:val="28"/>
          <w:szCs w:val="28"/>
        </w:rPr>
        <w:t>с соблюдение мер информационной безопасности</w:t>
      </w:r>
      <w:r>
        <w:rPr>
          <w:sz w:val="28"/>
          <w:szCs w:val="28"/>
        </w:rPr>
        <w:t>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государственной экзаменационной комиссией основн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 образования Ростовской области (ГЭК) в отдельные муниципальные образования области, удаленные от города Ростова-на-Дону на сто сорок и более километров в одну сторону, выдача экзаменационных материалов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накануне  дня проведения экзамена. РОЦОИСО обеспечивает выдачу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менационных материалов накануне дня проведения экзаменов уполномоченным представителям ТЭК в установленном порядке.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Доставка экзаменационных материалов в данные муниципальные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области осуществляется муниципальными органами, осуществляющими управление в сфере образования, совместно с уполномоченными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 ТЭК </w:t>
      </w:r>
      <w:r w:rsidR="00D82878">
        <w:rPr>
          <w:sz w:val="28"/>
          <w:szCs w:val="28"/>
        </w:rPr>
        <w:t>с</w:t>
      </w:r>
      <w:r>
        <w:rPr>
          <w:sz w:val="28"/>
          <w:szCs w:val="28"/>
        </w:rPr>
        <w:t xml:space="preserve"> соблюдением мер  информационной безопасности.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Хранение экзаменационных материалов до дня проведения экзамена и их выдача  уполномоченным представителям ТЭК обеспечивается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органами, осуществляющими управление в сфере образования,  получивш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на хранение экзаменационные материалы накануне дня проведения экзамена.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Хранение экзаменационных материалов должно исключать возможность доступа к ним посторонних лиц, а также несанкционированное распространения информации ограниченного доступа, содержащейся в экзаменационным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риалах.</w:t>
      </w:r>
    </w:p>
    <w:p w:rsidR="005C0E50" w:rsidRPr="000C34C7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Вскрытие экзаменационных материалов до начала экзамена запрещено.</w:t>
      </w:r>
    </w:p>
    <w:p w:rsidR="005C0E50" w:rsidRPr="00420523" w:rsidRDefault="005C0E50" w:rsidP="005C0E50">
      <w:pPr>
        <w:ind w:firstLine="567"/>
        <w:jc w:val="both"/>
        <w:rPr>
          <w:sz w:val="28"/>
          <w:szCs w:val="28"/>
        </w:rPr>
      </w:pPr>
      <w:r w:rsidRPr="00420523">
        <w:rPr>
          <w:sz w:val="28"/>
          <w:szCs w:val="28"/>
        </w:rPr>
        <w:t>4.3. Для организации и проведения ГИА на территории Ростовской области министерство создаёт:</w:t>
      </w:r>
    </w:p>
    <w:p w:rsidR="005C0E50" w:rsidRPr="00420523" w:rsidRDefault="005C0E50" w:rsidP="005C0E50">
      <w:pPr>
        <w:ind w:firstLine="567"/>
        <w:jc w:val="both"/>
        <w:rPr>
          <w:sz w:val="28"/>
          <w:szCs w:val="28"/>
        </w:rPr>
      </w:pPr>
      <w:r w:rsidRPr="00420523">
        <w:rPr>
          <w:sz w:val="28"/>
          <w:szCs w:val="28"/>
        </w:rPr>
        <w:t xml:space="preserve">- государственную </w:t>
      </w:r>
      <w:r>
        <w:rPr>
          <w:sz w:val="28"/>
          <w:szCs w:val="28"/>
        </w:rPr>
        <w:t xml:space="preserve">и территориальные </w:t>
      </w:r>
      <w:r w:rsidRPr="00420523">
        <w:rPr>
          <w:sz w:val="28"/>
          <w:szCs w:val="28"/>
        </w:rPr>
        <w:t>экзаменационн</w:t>
      </w:r>
      <w:r>
        <w:rPr>
          <w:sz w:val="28"/>
          <w:szCs w:val="28"/>
        </w:rPr>
        <w:t>ые</w:t>
      </w:r>
      <w:r w:rsidRPr="004205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20523">
        <w:rPr>
          <w:sz w:val="28"/>
          <w:szCs w:val="28"/>
        </w:rPr>
        <w:t xml:space="preserve"> осно</w:t>
      </w:r>
      <w:r w:rsidRPr="00420523">
        <w:rPr>
          <w:sz w:val="28"/>
          <w:szCs w:val="28"/>
        </w:rPr>
        <w:t>в</w:t>
      </w:r>
      <w:r w:rsidRPr="00420523">
        <w:rPr>
          <w:sz w:val="28"/>
          <w:szCs w:val="28"/>
        </w:rPr>
        <w:t>ного общего образования Ростовской области (</w:t>
      </w:r>
      <w:r>
        <w:rPr>
          <w:sz w:val="28"/>
          <w:szCs w:val="28"/>
        </w:rPr>
        <w:t xml:space="preserve">далее – </w:t>
      </w:r>
      <w:r w:rsidRPr="00420523">
        <w:rPr>
          <w:sz w:val="28"/>
          <w:szCs w:val="28"/>
        </w:rPr>
        <w:t>ГЭК</w:t>
      </w:r>
      <w:r>
        <w:rPr>
          <w:sz w:val="28"/>
          <w:szCs w:val="28"/>
        </w:rPr>
        <w:t xml:space="preserve"> и ТЭК</w:t>
      </w:r>
      <w:r w:rsidRPr="00420523">
        <w:rPr>
          <w:sz w:val="28"/>
          <w:szCs w:val="28"/>
        </w:rPr>
        <w:t>);</w:t>
      </w:r>
    </w:p>
    <w:p w:rsidR="005C0E50" w:rsidRPr="00420523" w:rsidRDefault="005C0E50" w:rsidP="005C0E50">
      <w:pPr>
        <w:ind w:firstLine="567"/>
        <w:jc w:val="both"/>
        <w:rPr>
          <w:sz w:val="28"/>
          <w:szCs w:val="28"/>
        </w:rPr>
      </w:pPr>
      <w:r w:rsidRPr="00420523">
        <w:rPr>
          <w:sz w:val="28"/>
          <w:szCs w:val="28"/>
        </w:rPr>
        <w:t>- областные</w:t>
      </w:r>
      <w:r>
        <w:rPr>
          <w:sz w:val="28"/>
          <w:szCs w:val="28"/>
        </w:rPr>
        <w:t xml:space="preserve"> и территориальные </w:t>
      </w:r>
      <w:r w:rsidRPr="00420523">
        <w:rPr>
          <w:sz w:val="28"/>
          <w:szCs w:val="28"/>
        </w:rPr>
        <w:t xml:space="preserve">предметные комиссии по  </w:t>
      </w:r>
      <w:r>
        <w:rPr>
          <w:sz w:val="28"/>
          <w:szCs w:val="28"/>
        </w:rPr>
        <w:t>учебным</w:t>
      </w:r>
      <w:r w:rsidRPr="00420523">
        <w:rPr>
          <w:sz w:val="28"/>
          <w:szCs w:val="28"/>
        </w:rPr>
        <w:t xml:space="preserve"> предм</w:t>
      </w:r>
      <w:r w:rsidRPr="00420523">
        <w:rPr>
          <w:sz w:val="28"/>
          <w:szCs w:val="28"/>
        </w:rPr>
        <w:t>е</w:t>
      </w:r>
      <w:r w:rsidRPr="00420523">
        <w:rPr>
          <w:sz w:val="28"/>
          <w:szCs w:val="28"/>
        </w:rPr>
        <w:t>там;</w:t>
      </w:r>
    </w:p>
    <w:p w:rsidR="005C0E50" w:rsidRPr="00420523" w:rsidRDefault="005C0E50" w:rsidP="005C0E50">
      <w:pPr>
        <w:ind w:firstLine="567"/>
        <w:jc w:val="both"/>
        <w:rPr>
          <w:sz w:val="28"/>
          <w:szCs w:val="28"/>
        </w:rPr>
      </w:pPr>
      <w:r w:rsidRPr="00420523">
        <w:rPr>
          <w:sz w:val="28"/>
          <w:szCs w:val="28"/>
        </w:rPr>
        <w:t xml:space="preserve">- </w:t>
      </w:r>
      <w:r>
        <w:rPr>
          <w:sz w:val="28"/>
          <w:szCs w:val="28"/>
        </w:rPr>
        <w:t>территориальные</w:t>
      </w:r>
      <w:r w:rsidRPr="00420523">
        <w:rPr>
          <w:sz w:val="28"/>
          <w:szCs w:val="28"/>
        </w:rPr>
        <w:t xml:space="preserve"> конфликтн</w:t>
      </w:r>
      <w:r>
        <w:rPr>
          <w:sz w:val="28"/>
          <w:szCs w:val="28"/>
        </w:rPr>
        <w:t>ы</w:t>
      </w:r>
      <w:r w:rsidRPr="004205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20523">
        <w:rPr>
          <w:sz w:val="28"/>
          <w:szCs w:val="28"/>
        </w:rPr>
        <w:t>;</w:t>
      </w:r>
    </w:p>
    <w:p w:rsidR="005C0E50" w:rsidRPr="00420523" w:rsidRDefault="005C0E50" w:rsidP="005C0E50">
      <w:pPr>
        <w:ind w:firstLine="567"/>
        <w:jc w:val="both"/>
        <w:rPr>
          <w:sz w:val="28"/>
          <w:szCs w:val="28"/>
        </w:rPr>
      </w:pPr>
      <w:r w:rsidRPr="00420523">
        <w:rPr>
          <w:sz w:val="28"/>
          <w:szCs w:val="28"/>
        </w:rPr>
        <w:t>- пункты проведения экзаменов</w:t>
      </w:r>
      <w:r>
        <w:rPr>
          <w:sz w:val="28"/>
          <w:szCs w:val="28"/>
        </w:rPr>
        <w:t xml:space="preserve"> и утверждает их</w:t>
      </w:r>
      <w:r w:rsidRPr="00420523">
        <w:rPr>
          <w:sz w:val="28"/>
          <w:szCs w:val="28"/>
        </w:rPr>
        <w:t xml:space="preserve"> (далее – ППЭ)</w:t>
      </w:r>
      <w:r>
        <w:rPr>
          <w:sz w:val="28"/>
          <w:szCs w:val="28"/>
        </w:rPr>
        <w:t>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Министерство в период организации подготовки и проведения ГИА на территории Ростовской области: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нормативное правовое обеспечение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ГИА на территории области в пределах своей компетенции;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и утверждает персональные составы: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экзаменационной комиссии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Ростовской области,</w:t>
      </w:r>
      <w:r w:rsidRPr="004F723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предметных комиссий</w:t>
      </w:r>
      <w:r w:rsidRPr="00420523">
        <w:rPr>
          <w:sz w:val="28"/>
          <w:szCs w:val="28"/>
        </w:rPr>
        <w:t xml:space="preserve"> п</w:t>
      </w:r>
      <w:r>
        <w:rPr>
          <w:sz w:val="28"/>
          <w:szCs w:val="28"/>
        </w:rPr>
        <w:t>о учебным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председателей территориальных экзаменационных,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риальных предметных комиссий по учебным предметам, территориальных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фликтных комиссий;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персональные составы территориальных экзаменационных комиссий, территориальных предметных комиссий по общеобразовательным предметам и территориальных конфликтных комиссий;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предложениям муниципальных органов, осуществляющих управление в сфере образования, определяет: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расположения ППЭ, распределение между ними обучающихся,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составы руководителей и организаторов ППЭ;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специалистов, специалистов по проведению инструктажа и обеспечению лабораторных работ,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экзаменаторов-собеседников, ведущих собеседование при проведении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части экзамена по иностранному языку, в случае  если спецификацией КИМ предусмотрено ведение диалога экзаменатора  с обучающимся,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ассистентов для лиц с ограниченными возможностями здоровья, детей – инвалидов, инвалидов.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муниципальными органами, осуществляющими управление в сфере образования, организует проведение ГИА в ППЭ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Порядка проведения государственной итоговой аттестации по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вательным программам основного общего образования, утвержденного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Министерства образования и науки Российской Федерации от 25.12.2013 №1394;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формирование и ведение региональной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проведения ГИА обучающихся, освоивших основные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программы основного общего образования;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минимальное количество баллов по общеобразовательным предметам, подтверждающего освоение основных образовательных программ основного общего образования;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утверждает варианты оригинал-макетов контрольно-измерительных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(КИМ) для проведения ОГВ;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места регистрации на сдачу ГИА;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доставке экзаменационных материалов накануне дня проведения ГИА по согласованию с государственной экзаменационной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основного общего образования Ростовской области;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обучение экспертов предметных комиссий по учебным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метам, руководителей ППЭ, общественных наблюдателей и других категорий лиц, участвующих в проведении ГИА;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взаимодействует с РОЦОИСО по вопросам информационного,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ционного, технологического и методического обеспечения проведения ГИА в Ростовской области, в том числе тиражирования и выдачи в муниципальные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области экзаменационных материалов, соблюдения сроков обработки и проверки ответов участников ГИА на задания экзаменационной работы;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информирование обучающихся и их родителей законных представителей по вопросам организации и проведения ГИА через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организации, органы местного самоуправления, а также путём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со средствами массовой информации и др.;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аккредитацию граждан в качестве общественных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в установленном порядке.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Государственная экзаменационная комиссия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Ростовской области: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по подготовке и проведению ГИА на территории области;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согласует предложения  по: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персональному составу областных предметных комиссий по учебным предметам,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территориальных экзаменационных комиссий,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предметных комиссий по учебным предметам;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областных предметных комиссий по учебным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взаимодействие и координирует работу с территориальн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экзаменационными комиссиями и территориальными предметными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сиями по учебным  предметам;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своих представителей в места проведения экзамена;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согласует предложения министерства по доставке экзаменационных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государственной итоговой аттестации накануне проведения экзамена;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взаимодействие с общественными наблюдателями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соблюдения установленного порядка проведения ГИА;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на своем заседании итоговые результаты ГИА;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проверки по вопросам исполнения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экзаменационными комиссиями переданных им полномочий (в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обходимости)</w:t>
      </w:r>
      <w:r w:rsidR="00D82878">
        <w:rPr>
          <w:sz w:val="28"/>
          <w:szCs w:val="28"/>
        </w:rPr>
        <w:t>.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 Положение о территориальной экзаменационной комиссии утверждае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министерством: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 Областные предметные комиссии по учебным предметам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территориальными предметными комиссиями по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образовательным предметам по вопросам организации проверки экзаменацио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работ обучающихся;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к рассмотрению и оцениванию обезличенных копий  экзаменац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работ участников ГИА по ходатайству председателя территориальной предметной комиссии по учебному  предмету в случае существенного расхо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баллах, выставленных двумя экспертами территориальной предметной комиссией с одновременным представлением информации   о баллах, выста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экспертами, ранее проверявшими экзаменационную работу участника ГИА. Существенное расхождение в баллах определено в критериях оценивания по соответствующему учебному предмету</w:t>
      </w:r>
      <w:r w:rsidR="00D828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предметными комиссиями по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 предметам по вопросам организации проверки экзаменационных работ обучающихся, применения критериев оценивания экзаменационных работ по соответствующему общеобразовательному предмету;</w:t>
      </w:r>
    </w:p>
    <w:p w:rsidR="005C0E50" w:rsidRDefault="00D82878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E50">
        <w:rPr>
          <w:sz w:val="28"/>
          <w:szCs w:val="28"/>
        </w:rPr>
        <w:t>перепроверку или проверку  экзаменационных работ участников ГИА</w:t>
      </w:r>
      <w:r>
        <w:rPr>
          <w:sz w:val="28"/>
          <w:szCs w:val="28"/>
        </w:rPr>
        <w:t xml:space="preserve"> по решению министерства</w:t>
      </w:r>
      <w:r w:rsidR="005C0E50">
        <w:rPr>
          <w:sz w:val="28"/>
          <w:szCs w:val="28"/>
        </w:rPr>
        <w:t xml:space="preserve">.  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Положение о территориальных предметных комиссиях по учебным предметам утверждается министерством. </w:t>
      </w:r>
    </w:p>
    <w:p w:rsidR="005C0E50" w:rsidRPr="00145963" w:rsidRDefault="005C0E50" w:rsidP="005C0E50">
      <w:pPr>
        <w:ind w:firstLine="567"/>
        <w:jc w:val="both"/>
        <w:rPr>
          <w:sz w:val="28"/>
          <w:szCs w:val="28"/>
        </w:rPr>
      </w:pPr>
      <w:r w:rsidRPr="00145963">
        <w:rPr>
          <w:sz w:val="28"/>
          <w:szCs w:val="28"/>
        </w:rPr>
        <w:t xml:space="preserve">  4.9 В период подготовки и проведения ГИА на территории Ростовской о</w:t>
      </w:r>
      <w:r w:rsidRPr="00145963">
        <w:rPr>
          <w:sz w:val="28"/>
          <w:szCs w:val="28"/>
        </w:rPr>
        <w:t>б</w:t>
      </w:r>
      <w:r w:rsidRPr="00145963">
        <w:rPr>
          <w:sz w:val="28"/>
          <w:szCs w:val="28"/>
        </w:rPr>
        <w:t xml:space="preserve">ласти РОЦОИСО: </w:t>
      </w:r>
    </w:p>
    <w:p w:rsidR="005C0E50" w:rsidRDefault="005C0E50" w:rsidP="005C0E50">
      <w:pPr>
        <w:pStyle w:val="a6"/>
        <w:ind w:firstLine="567"/>
        <w:jc w:val="both"/>
      </w:pPr>
      <w:r w:rsidRPr="00F65162">
        <w:t>- осуществляет информационное</w:t>
      </w:r>
      <w:r>
        <w:t xml:space="preserve">, организационное, </w:t>
      </w:r>
      <w:r w:rsidRPr="00F65162">
        <w:t xml:space="preserve"> технологическое </w:t>
      </w:r>
      <w:r>
        <w:t>и м</w:t>
      </w:r>
      <w:r>
        <w:t>е</w:t>
      </w:r>
      <w:r>
        <w:t xml:space="preserve">тодическое обеспечение ГИА </w:t>
      </w:r>
      <w:r w:rsidRPr="00F65162">
        <w:t>на территории Ростовской области;</w:t>
      </w:r>
    </w:p>
    <w:p w:rsidR="005C0E50" w:rsidRPr="00F65162" w:rsidRDefault="005C0E50" w:rsidP="005C0E50">
      <w:pPr>
        <w:pStyle w:val="a6"/>
        <w:ind w:firstLine="567"/>
        <w:jc w:val="both"/>
      </w:pPr>
      <w:r>
        <w:t xml:space="preserve">- </w:t>
      </w:r>
      <w:r w:rsidR="00D82878">
        <w:t xml:space="preserve">осуществляет </w:t>
      </w:r>
      <w:r>
        <w:t>обеспечение деятельности по эксплуатации РИС и взаим</w:t>
      </w:r>
      <w:r>
        <w:t>о</w:t>
      </w:r>
      <w:r>
        <w:t>действие с ФИС;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 w:rsidRPr="007C4111">
        <w:rPr>
          <w:sz w:val="28"/>
          <w:szCs w:val="28"/>
        </w:rPr>
        <w:t>- осуществляет</w:t>
      </w:r>
      <w:r>
        <w:rPr>
          <w:color w:val="548DD4"/>
          <w:sz w:val="28"/>
          <w:szCs w:val="28"/>
        </w:rPr>
        <w:t xml:space="preserve"> </w:t>
      </w:r>
      <w:r w:rsidRPr="00E33569">
        <w:rPr>
          <w:color w:val="000000"/>
          <w:sz w:val="28"/>
          <w:szCs w:val="28"/>
        </w:rPr>
        <w:t xml:space="preserve">формирование и ведение региональной информационной системы обеспечения проведения </w:t>
      </w:r>
      <w:r>
        <w:rPr>
          <w:color w:val="000000"/>
          <w:sz w:val="28"/>
          <w:szCs w:val="28"/>
        </w:rPr>
        <w:t>ГИА по образовательным программам осно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ного общего и среднего общего образования в соответствии с постановлением Правительства Российской Федерации от 31.08.2013.№755;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предложения по определению минимально</w:t>
      </w:r>
      <w:r w:rsidR="00D8287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количество ба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лов, подтверждающих освоение обучающимися образовательных программ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новного общего образования, по соответствующему общеобразовательному предмету и направляет их в министерство для дальнейшего утверждения в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новленном порядке;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разрабатывает варианты оригинал-макетов контрольно-измерительных материалов (КИМ) для проведения ОГВ и направляет их в министерство для дальнейшего утверждения в установленном порядке с соблюдением режима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формационной безопасности;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 тиражирование утвержденных вариантов оригинал-макетов КИМ и экзаменационных материалов,  их пакетирование, их хранение, учёт и выдачу в установленном порядке с соблюдением режима информационной безопасности;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меры по защите КИМ от разглашения содержащ</w:t>
      </w:r>
      <w:r w:rsidR="008715B0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ся </w:t>
      </w:r>
      <w:r w:rsidR="008715B0">
        <w:rPr>
          <w:color w:val="000000"/>
          <w:sz w:val="28"/>
          <w:szCs w:val="28"/>
        </w:rPr>
        <w:t xml:space="preserve">в них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формации;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ППЭ необходимым комплектом экзаменационных матери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 для проведения ГИА в установленном порядке;</w:t>
      </w:r>
    </w:p>
    <w:p w:rsidR="005C0E50" w:rsidRDefault="005C0E50" w:rsidP="005C0E50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технологическое и информационное взаимодействие с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стными и территориальными предметными комиссиями по учебным предметам, областной и территориальными конфликтными комиссиями по организации проверки экзаменационных работ и соблюдения установленных сроков прове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ки в соответствии с технологическими особенностями проверки экзаменацио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работ;  </w:t>
      </w:r>
    </w:p>
    <w:p w:rsidR="005C0E50" w:rsidRDefault="005C0E50" w:rsidP="005C0E50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обеспечивает автоматизированную обработку экзаменационных работ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стников ГИА,  в том числе с привлечением в установленном порядке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ченных организаций</w:t>
      </w:r>
      <w:r w:rsidRPr="00E3356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взаимодействие с пунктами проведения экзаменов,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пальными органами, осуществляющими управление в сфере образования,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зовательными организациями, реализующими образовательные программы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новного общего образования и расположенными на территории Ростовской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по вопросам организации и проведения ГИА;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 автоматизированное распределение участников ГИА 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ганизаторов, работающих в ППЭ в день проведения экзамена по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щему общеобразовательному предмету, в досрочный и дополнительный период проведения ГИА и направляют эти материалы на бумажном носителе в ППЭ вместе с экзаменационными материалами через уполномоченных 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 территориальных экзаменационных комиссий;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 регламент взаимодействия с заинтересованными структурами по срокам обработки, проверки экзаменационных работ, утверждения результ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тов ГИА и внесения их в РИС; 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информационное обеспечение работы ГЭК, областных и территориальных предметных и конфликтных комиссий, министерства в части организации и проведения ГИА;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разработку инструктивных и методических рекомендаций</w:t>
      </w:r>
      <w:r w:rsidRPr="00E33569">
        <w:rPr>
          <w:color w:val="000000"/>
          <w:sz w:val="28"/>
          <w:szCs w:val="28"/>
        </w:rPr>
        <w:t xml:space="preserve"> по технологическому обеспечению проведения </w:t>
      </w:r>
      <w:r>
        <w:rPr>
          <w:color w:val="000000"/>
          <w:sz w:val="28"/>
          <w:szCs w:val="28"/>
        </w:rPr>
        <w:t>ГИА в пределах своей компете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ции, унифицированных форм</w:t>
      </w:r>
      <w:r w:rsidRPr="00E33569">
        <w:rPr>
          <w:color w:val="000000"/>
          <w:sz w:val="28"/>
          <w:szCs w:val="28"/>
        </w:rPr>
        <w:t xml:space="preserve"> актов, про</w:t>
      </w:r>
      <w:r>
        <w:rPr>
          <w:color w:val="000000"/>
          <w:sz w:val="28"/>
          <w:szCs w:val="28"/>
        </w:rPr>
        <w:t>токолов, бланков и др</w:t>
      </w:r>
      <w:r w:rsidR="008715B0">
        <w:rPr>
          <w:color w:val="000000"/>
          <w:sz w:val="28"/>
          <w:szCs w:val="28"/>
        </w:rPr>
        <w:t>угих необходимых документов</w:t>
      </w:r>
      <w:r>
        <w:rPr>
          <w:color w:val="000000"/>
          <w:sz w:val="28"/>
          <w:szCs w:val="28"/>
        </w:rPr>
        <w:t xml:space="preserve"> и доводит</w:t>
      </w:r>
      <w:r w:rsidRPr="00E33569">
        <w:rPr>
          <w:color w:val="000000"/>
          <w:sz w:val="28"/>
          <w:szCs w:val="28"/>
        </w:rPr>
        <w:t xml:space="preserve"> их до сведения муниципальных органов, осуществля</w:t>
      </w:r>
      <w:r w:rsidRPr="00E33569">
        <w:rPr>
          <w:color w:val="000000"/>
          <w:sz w:val="28"/>
          <w:szCs w:val="28"/>
        </w:rPr>
        <w:t>ю</w:t>
      </w:r>
      <w:r w:rsidRPr="00E33569">
        <w:rPr>
          <w:color w:val="000000"/>
          <w:sz w:val="28"/>
          <w:szCs w:val="28"/>
        </w:rPr>
        <w:t>щих  управление в сфере образования;</w:t>
      </w:r>
    </w:p>
    <w:p w:rsidR="005C0E50" w:rsidRPr="002B71DB" w:rsidRDefault="005C0E50" w:rsidP="005C0E5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2B71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принимает участие в </w:t>
      </w:r>
      <w:r w:rsidRPr="002B71DB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 xml:space="preserve">и муниципальных </w:t>
      </w:r>
      <w:r w:rsidRPr="002B71DB">
        <w:rPr>
          <w:sz w:val="28"/>
          <w:szCs w:val="28"/>
        </w:rPr>
        <w:t xml:space="preserve"> операторов РИС, </w:t>
      </w:r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низаторов  </w:t>
      </w:r>
      <w:r w:rsidRPr="002B71DB">
        <w:rPr>
          <w:sz w:val="28"/>
          <w:szCs w:val="28"/>
        </w:rPr>
        <w:t xml:space="preserve">ППЭ, специалистов, привлекаемых к проведению </w:t>
      </w:r>
      <w:r>
        <w:rPr>
          <w:sz w:val="28"/>
          <w:szCs w:val="28"/>
        </w:rPr>
        <w:t>ГИА</w:t>
      </w:r>
      <w:r w:rsidRPr="00DD4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своей компетенции</w:t>
      </w:r>
      <w:r w:rsidRPr="002B71DB">
        <w:rPr>
          <w:sz w:val="28"/>
          <w:szCs w:val="28"/>
        </w:rPr>
        <w:t>;</w:t>
      </w:r>
    </w:p>
    <w:p w:rsidR="005C0E50" w:rsidRPr="002B71DB" w:rsidRDefault="005C0E50" w:rsidP="005C0E50">
      <w:pPr>
        <w:ind w:firstLine="567"/>
        <w:jc w:val="both"/>
        <w:rPr>
          <w:sz w:val="28"/>
          <w:szCs w:val="28"/>
        </w:rPr>
      </w:pPr>
      <w:r w:rsidRPr="002B71DB">
        <w:rPr>
          <w:sz w:val="28"/>
          <w:szCs w:val="28"/>
        </w:rPr>
        <w:t>- о</w:t>
      </w:r>
      <w:r>
        <w:rPr>
          <w:sz w:val="28"/>
          <w:szCs w:val="28"/>
        </w:rPr>
        <w:t>беспечивает формирование</w:t>
      </w:r>
      <w:r w:rsidRPr="002B7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итоговых </w:t>
      </w:r>
      <w:r w:rsidRPr="002B71DB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ГИА</w:t>
      </w:r>
      <w:r w:rsidRPr="002B71DB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предметам </w:t>
      </w:r>
      <w:r w:rsidRPr="002B71DB">
        <w:rPr>
          <w:sz w:val="28"/>
          <w:szCs w:val="28"/>
        </w:rPr>
        <w:t>на территории области</w:t>
      </w:r>
      <w:r>
        <w:rPr>
          <w:sz w:val="28"/>
          <w:szCs w:val="28"/>
        </w:rPr>
        <w:t xml:space="preserve"> для дальнейшего их утверждения в установленном порядке, проведение мониторинга результатов ГИА </w:t>
      </w:r>
      <w:r w:rsidRPr="002B71DB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муниципальных образований области и образовательных учреждений, а также соответствия годовых (итоговых) и экзаменационных оценок, полученных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пускниками,</w:t>
      </w:r>
      <w:r w:rsidRPr="00090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 результатов ГИА-9  в соответствии с требованиями и запросами Рособрнадзора;</w:t>
      </w:r>
      <w:r w:rsidRPr="00E33569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C0E50" w:rsidRPr="00D90158" w:rsidRDefault="005C0E50" w:rsidP="005C0E50">
      <w:pPr>
        <w:suppressAutoHyphens/>
        <w:ind w:firstLine="567"/>
        <w:jc w:val="both"/>
        <w:rPr>
          <w:sz w:val="28"/>
          <w:szCs w:val="28"/>
        </w:rPr>
      </w:pPr>
      <w:r w:rsidRPr="002B71DB">
        <w:rPr>
          <w:sz w:val="28"/>
          <w:szCs w:val="28"/>
        </w:rPr>
        <w:t xml:space="preserve">- осуществляет иные полномочия в рамках обеспечения проведения </w:t>
      </w:r>
      <w:r>
        <w:rPr>
          <w:sz w:val="28"/>
          <w:szCs w:val="28"/>
        </w:rPr>
        <w:t xml:space="preserve">ГИА </w:t>
      </w:r>
      <w:r w:rsidRPr="002B71DB">
        <w:rPr>
          <w:sz w:val="28"/>
          <w:szCs w:val="28"/>
        </w:rPr>
        <w:t>в соответствии с нормативными правовыми актами</w:t>
      </w:r>
      <w:r>
        <w:rPr>
          <w:sz w:val="28"/>
          <w:szCs w:val="28"/>
        </w:rPr>
        <w:t>.</w:t>
      </w:r>
    </w:p>
    <w:p w:rsidR="005C0E50" w:rsidRPr="00BE7C3E" w:rsidRDefault="005C0E50" w:rsidP="005C0E50">
      <w:pPr>
        <w:ind w:firstLine="567"/>
        <w:jc w:val="both"/>
        <w:rPr>
          <w:sz w:val="28"/>
          <w:szCs w:val="28"/>
        </w:rPr>
      </w:pPr>
      <w:r w:rsidRPr="00BE7C3E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E7C3E">
        <w:rPr>
          <w:sz w:val="28"/>
          <w:szCs w:val="28"/>
        </w:rPr>
        <w:t>. Муниципальные органы, осуществляющие управление в сфере обр</w:t>
      </w:r>
      <w:r w:rsidRPr="00BE7C3E">
        <w:rPr>
          <w:sz w:val="28"/>
          <w:szCs w:val="28"/>
        </w:rPr>
        <w:t>а</w:t>
      </w:r>
      <w:r w:rsidRPr="00BE7C3E">
        <w:rPr>
          <w:sz w:val="28"/>
          <w:szCs w:val="28"/>
        </w:rPr>
        <w:t xml:space="preserve">зования, в период подготовки и проведения </w:t>
      </w:r>
      <w:r>
        <w:rPr>
          <w:sz w:val="28"/>
          <w:szCs w:val="28"/>
        </w:rPr>
        <w:t>ГИА</w:t>
      </w:r>
      <w:r w:rsidRPr="00BE7C3E">
        <w:rPr>
          <w:sz w:val="28"/>
          <w:szCs w:val="28"/>
        </w:rPr>
        <w:t xml:space="preserve"> на территории муниципальн</w:t>
      </w:r>
      <w:r w:rsidRPr="00BE7C3E">
        <w:rPr>
          <w:sz w:val="28"/>
          <w:szCs w:val="28"/>
        </w:rPr>
        <w:t>о</w:t>
      </w:r>
      <w:r w:rsidRPr="00BE7C3E">
        <w:rPr>
          <w:sz w:val="28"/>
          <w:szCs w:val="28"/>
        </w:rPr>
        <w:t>го образования области: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r w:rsidRPr="00BE7C3E">
        <w:rPr>
          <w:sz w:val="28"/>
          <w:szCs w:val="28"/>
        </w:rPr>
        <w:t>нормативно</w:t>
      </w:r>
      <w:r w:rsidR="008715B0">
        <w:rPr>
          <w:sz w:val="28"/>
          <w:szCs w:val="28"/>
        </w:rPr>
        <w:t xml:space="preserve"> -</w:t>
      </w:r>
      <w:r w:rsidRPr="00BE7C3E">
        <w:rPr>
          <w:sz w:val="28"/>
          <w:szCs w:val="28"/>
        </w:rPr>
        <w:t xml:space="preserve"> правовое обеспечение проведения </w:t>
      </w:r>
      <w:r>
        <w:rPr>
          <w:sz w:val="28"/>
          <w:szCs w:val="28"/>
        </w:rPr>
        <w:t>ГИА</w:t>
      </w:r>
      <w:r w:rsidRPr="00BE7C3E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 в том числе  утвержд</w:t>
      </w:r>
      <w:r w:rsidR="008715B0">
        <w:rPr>
          <w:sz w:val="28"/>
          <w:szCs w:val="28"/>
        </w:rPr>
        <w:t>ают</w:t>
      </w:r>
      <w:r>
        <w:rPr>
          <w:sz w:val="28"/>
          <w:szCs w:val="28"/>
        </w:rPr>
        <w:t xml:space="preserve">  положения о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конфликтной комиссии;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и представляют в министерство предложения по: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кандидатурам председателей территориальных экзаменационной,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 и конфликтных комиссий для их утверждения министерством: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персональному  составу территориальных экзаменационных комиссий,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риториальных предметных комиссий по учебным предметам, территориальных конфликтных комиссий для согласования;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местам расположения ППЭ, распределению между ними участников,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ву руководителей и организаторов ППЭ, технических специалистов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диалога экзаменатора с обучающимся, ассистентов для лиц с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возможностями здоровья (далее – ОВЗ), детей-инвалидов, инвалидов для согласования;</w:t>
      </w:r>
    </w:p>
    <w:p w:rsidR="005C0E50" w:rsidRPr="00E563C6" w:rsidRDefault="005C0E50" w:rsidP="005C0E50">
      <w:pPr>
        <w:ind w:firstLine="567"/>
        <w:jc w:val="both"/>
        <w:rPr>
          <w:sz w:val="28"/>
          <w:szCs w:val="28"/>
        </w:rPr>
      </w:pPr>
      <w:r w:rsidRPr="00E563C6">
        <w:rPr>
          <w:sz w:val="28"/>
          <w:szCs w:val="28"/>
        </w:rPr>
        <w:t>- утверждают: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 w:rsidRPr="00E563C6">
        <w:rPr>
          <w:sz w:val="28"/>
          <w:szCs w:val="28"/>
        </w:rPr>
        <w:t>распределение обучающихся в ППЭ, персональные составы организаторов ППЭ, уполномоченных представителей ТЭК, технических специалистов, сп</w:t>
      </w:r>
      <w:r w:rsidRPr="00E563C6">
        <w:rPr>
          <w:sz w:val="28"/>
          <w:szCs w:val="28"/>
        </w:rPr>
        <w:t>е</w:t>
      </w:r>
      <w:r w:rsidRPr="00E563C6">
        <w:rPr>
          <w:sz w:val="28"/>
          <w:szCs w:val="28"/>
        </w:rPr>
        <w:t>циалистов по проведению инструктажа и обеспечению лабораторных работ, э</w:t>
      </w:r>
      <w:r w:rsidRPr="00E563C6">
        <w:rPr>
          <w:sz w:val="28"/>
          <w:szCs w:val="28"/>
        </w:rPr>
        <w:t>к</w:t>
      </w:r>
      <w:r w:rsidRPr="00E563C6">
        <w:rPr>
          <w:sz w:val="28"/>
          <w:szCs w:val="28"/>
        </w:rPr>
        <w:t>заменаторов-собеседников, ведущих собеседование при проведении устной ча</w:t>
      </w:r>
      <w:r w:rsidRPr="00E563C6">
        <w:rPr>
          <w:sz w:val="28"/>
          <w:szCs w:val="28"/>
        </w:rPr>
        <w:t>с</w:t>
      </w:r>
      <w:r w:rsidRPr="00E563C6">
        <w:rPr>
          <w:sz w:val="28"/>
          <w:szCs w:val="28"/>
        </w:rPr>
        <w:t>ти экзамена по иностранному</w:t>
      </w:r>
      <w:r>
        <w:rPr>
          <w:sz w:val="28"/>
          <w:szCs w:val="28"/>
        </w:rPr>
        <w:t xml:space="preserve"> языку, в случае если спецификацией КИМ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ведение диалога  экзаменатора с обучающимся, и ассистентов для лиц, указанных в пункте 34 Порядка проведения государственной итоговой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образовательным предметам основного общего образования,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приказом Министерства образования и науки РФ от 25.12.2013 №1394;</w:t>
      </w:r>
    </w:p>
    <w:p w:rsidR="005C0E50" w:rsidRPr="00BE7C3E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согласовывают предложений РОЦОИСО  по открытию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области пунктов первичной обработки информации (далее – ППОИ)  и закрепление за ними муниципальных образований области:</w:t>
      </w:r>
    </w:p>
    <w:p w:rsidR="005C0E50" w:rsidRPr="00BE7C3E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C3E">
        <w:rPr>
          <w:sz w:val="28"/>
          <w:szCs w:val="28"/>
        </w:rPr>
        <w:t>взаимодейств</w:t>
      </w:r>
      <w:r>
        <w:rPr>
          <w:sz w:val="28"/>
          <w:szCs w:val="28"/>
        </w:rPr>
        <w:t>уют</w:t>
      </w:r>
      <w:r w:rsidRPr="00BE7C3E">
        <w:rPr>
          <w:sz w:val="28"/>
          <w:szCs w:val="28"/>
        </w:rPr>
        <w:t xml:space="preserve"> с </w:t>
      </w:r>
      <w:r>
        <w:rPr>
          <w:sz w:val="28"/>
          <w:szCs w:val="28"/>
        </w:rPr>
        <w:t>министерством</w:t>
      </w:r>
      <w:r w:rsidRPr="00BE7C3E">
        <w:rPr>
          <w:sz w:val="28"/>
          <w:szCs w:val="28"/>
        </w:rPr>
        <w:t xml:space="preserve">, РОЦОИСО, </w:t>
      </w:r>
      <w:r>
        <w:rPr>
          <w:sz w:val="28"/>
          <w:szCs w:val="28"/>
        </w:rPr>
        <w:t xml:space="preserve">ГЭК, ТЭК, </w:t>
      </w:r>
      <w:r w:rsidRPr="00BE7C3E">
        <w:rPr>
          <w:sz w:val="28"/>
          <w:szCs w:val="28"/>
        </w:rPr>
        <w:t>образовател</w:t>
      </w:r>
      <w:r w:rsidRPr="00BE7C3E">
        <w:rPr>
          <w:sz w:val="28"/>
          <w:szCs w:val="28"/>
        </w:rPr>
        <w:t>ь</w:t>
      </w:r>
      <w:r w:rsidRPr="00BE7C3E">
        <w:rPr>
          <w:sz w:val="28"/>
          <w:szCs w:val="28"/>
        </w:rPr>
        <w:t xml:space="preserve">ными </w:t>
      </w:r>
      <w:r>
        <w:rPr>
          <w:sz w:val="28"/>
          <w:szCs w:val="28"/>
        </w:rPr>
        <w:t>организациями</w:t>
      </w:r>
      <w:r w:rsidRPr="00BE7C3E">
        <w:rPr>
          <w:sz w:val="28"/>
          <w:szCs w:val="28"/>
        </w:rPr>
        <w:t>, расположенными на территории муниципального образ</w:t>
      </w:r>
      <w:r w:rsidRPr="00BE7C3E">
        <w:rPr>
          <w:sz w:val="28"/>
          <w:szCs w:val="28"/>
        </w:rPr>
        <w:t>о</w:t>
      </w:r>
      <w:r w:rsidRPr="00BE7C3E">
        <w:rPr>
          <w:sz w:val="28"/>
          <w:szCs w:val="28"/>
        </w:rPr>
        <w:t>вания области независимо от их подчинённости, другими учреждениями и орг</w:t>
      </w:r>
      <w:r w:rsidRPr="00BE7C3E">
        <w:rPr>
          <w:sz w:val="28"/>
          <w:szCs w:val="28"/>
        </w:rPr>
        <w:t>а</w:t>
      </w:r>
      <w:r w:rsidRPr="00BE7C3E">
        <w:rPr>
          <w:sz w:val="28"/>
          <w:szCs w:val="28"/>
        </w:rPr>
        <w:t>низациями</w:t>
      </w:r>
      <w:r>
        <w:rPr>
          <w:sz w:val="28"/>
          <w:szCs w:val="28"/>
        </w:rPr>
        <w:t xml:space="preserve"> по вопросам организации проведения государственной итоговой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тестации</w:t>
      </w:r>
      <w:r w:rsidRPr="00BE7C3E">
        <w:rPr>
          <w:sz w:val="28"/>
          <w:szCs w:val="28"/>
        </w:rPr>
        <w:t>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 w:rsidRPr="00BE7C3E">
        <w:rPr>
          <w:sz w:val="28"/>
          <w:szCs w:val="28"/>
        </w:rPr>
        <w:t>- обеспечивают:</w:t>
      </w:r>
    </w:p>
    <w:p w:rsidR="005C0E50" w:rsidRPr="00BE7C3E" w:rsidRDefault="005C0E50" w:rsidP="005C0E50">
      <w:pPr>
        <w:ind w:firstLine="567"/>
        <w:jc w:val="both"/>
        <w:rPr>
          <w:sz w:val="28"/>
          <w:szCs w:val="28"/>
        </w:rPr>
      </w:pPr>
      <w:r w:rsidRPr="00BE7C3E">
        <w:rPr>
          <w:sz w:val="28"/>
          <w:szCs w:val="28"/>
        </w:rPr>
        <w:t xml:space="preserve">информирование участников </w:t>
      </w:r>
      <w:r>
        <w:rPr>
          <w:sz w:val="28"/>
          <w:szCs w:val="28"/>
        </w:rPr>
        <w:t>ГИА</w:t>
      </w:r>
      <w:r w:rsidRPr="00BE7C3E">
        <w:rPr>
          <w:sz w:val="28"/>
          <w:szCs w:val="28"/>
        </w:rPr>
        <w:t xml:space="preserve"> и их родителей (законных представит</w:t>
      </w:r>
      <w:r w:rsidRPr="00BE7C3E">
        <w:rPr>
          <w:sz w:val="28"/>
          <w:szCs w:val="28"/>
        </w:rPr>
        <w:t>е</w:t>
      </w:r>
      <w:r w:rsidRPr="00BE7C3E">
        <w:rPr>
          <w:sz w:val="28"/>
          <w:szCs w:val="28"/>
        </w:rPr>
        <w:t xml:space="preserve">лей) по вопросам организации и проведения </w:t>
      </w:r>
      <w:r>
        <w:rPr>
          <w:sz w:val="28"/>
          <w:szCs w:val="28"/>
        </w:rPr>
        <w:t>ГИА</w:t>
      </w:r>
      <w:r w:rsidRPr="00BE7C3E">
        <w:rPr>
          <w:sz w:val="28"/>
          <w:szCs w:val="28"/>
        </w:rPr>
        <w:t>, в том числе о сроках пров</w:t>
      </w:r>
      <w:r w:rsidRPr="00BE7C3E">
        <w:rPr>
          <w:sz w:val="28"/>
          <w:szCs w:val="28"/>
        </w:rPr>
        <w:t>е</w:t>
      </w:r>
      <w:r w:rsidRPr="00BE7C3E">
        <w:rPr>
          <w:sz w:val="28"/>
          <w:szCs w:val="28"/>
        </w:rPr>
        <w:t xml:space="preserve">дения </w:t>
      </w:r>
      <w:r>
        <w:rPr>
          <w:sz w:val="28"/>
          <w:szCs w:val="28"/>
        </w:rPr>
        <w:t xml:space="preserve">ГИА, </w:t>
      </w:r>
      <w:r w:rsidRPr="00BE7C3E">
        <w:rPr>
          <w:sz w:val="28"/>
          <w:szCs w:val="28"/>
        </w:rPr>
        <w:t xml:space="preserve"> о сроках, местах и порядке подачи </w:t>
      </w:r>
      <w:r>
        <w:rPr>
          <w:sz w:val="28"/>
          <w:szCs w:val="28"/>
        </w:rPr>
        <w:t xml:space="preserve">заявлений на участие в ГИА, </w:t>
      </w:r>
      <w:r w:rsidRPr="00BE7C3E">
        <w:rPr>
          <w:sz w:val="28"/>
          <w:szCs w:val="28"/>
        </w:rPr>
        <w:t>о сроках, местах и порядке подачи и рассмотрения апелляций, о местах распол</w:t>
      </w:r>
      <w:r w:rsidRPr="00BE7C3E">
        <w:rPr>
          <w:sz w:val="28"/>
          <w:szCs w:val="28"/>
        </w:rPr>
        <w:t>о</w:t>
      </w:r>
      <w:r w:rsidRPr="00BE7C3E">
        <w:rPr>
          <w:sz w:val="28"/>
          <w:szCs w:val="28"/>
        </w:rPr>
        <w:t xml:space="preserve">жения ППЭ, о сроках, местах и порядке информирования о результатах </w:t>
      </w:r>
      <w:r>
        <w:rPr>
          <w:sz w:val="28"/>
          <w:szCs w:val="28"/>
        </w:rPr>
        <w:t>ГИА</w:t>
      </w:r>
      <w:r w:rsidRPr="00BE7C3E">
        <w:rPr>
          <w:bCs/>
          <w:sz w:val="28"/>
          <w:szCs w:val="28"/>
        </w:rPr>
        <w:t xml:space="preserve"> а также о решениях </w:t>
      </w:r>
      <w:r>
        <w:rPr>
          <w:bCs/>
          <w:sz w:val="28"/>
          <w:szCs w:val="28"/>
        </w:rPr>
        <w:t>Т</w:t>
      </w:r>
      <w:r w:rsidRPr="00BE7C3E">
        <w:rPr>
          <w:bCs/>
          <w:sz w:val="28"/>
          <w:szCs w:val="28"/>
        </w:rPr>
        <w:t xml:space="preserve">ЭК и </w:t>
      </w:r>
      <w:r>
        <w:rPr>
          <w:bCs/>
          <w:sz w:val="28"/>
          <w:szCs w:val="28"/>
        </w:rPr>
        <w:t xml:space="preserve">территориальных </w:t>
      </w:r>
      <w:r w:rsidRPr="00BE7C3E">
        <w:rPr>
          <w:bCs/>
          <w:sz w:val="28"/>
          <w:szCs w:val="28"/>
        </w:rPr>
        <w:t>конфликтн</w:t>
      </w:r>
      <w:r>
        <w:rPr>
          <w:bCs/>
          <w:sz w:val="28"/>
          <w:szCs w:val="28"/>
        </w:rPr>
        <w:t>ых комиссий</w:t>
      </w:r>
      <w:r w:rsidRPr="00BE7C3E">
        <w:rPr>
          <w:bCs/>
          <w:sz w:val="28"/>
          <w:szCs w:val="28"/>
        </w:rPr>
        <w:t xml:space="preserve"> по вопросам изменения или отмены результатов </w:t>
      </w:r>
      <w:r>
        <w:rPr>
          <w:bCs/>
          <w:sz w:val="28"/>
          <w:szCs w:val="28"/>
        </w:rPr>
        <w:t>ГИА</w:t>
      </w:r>
      <w:r w:rsidRPr="00BE7C3E">
        <w:rPr>
          <w:bCs/>
          <w:sz w:val="28"/>
          <w:szCs w:val="28"/>
        </w:rPr>
        <w:t xml:space="preserve"> участнику </w:t>
      </w:r>
      <w:r>
        <w:rPr>
          <w:bCs/>
          <w:sz w:val="28"/>
          <w:szCs w:val="28"/>
        </w:rPr>
        <w:t>ГИА</w:t>
      </w:r>
      <w:r w:rsidRPr="00BE7C3E">
        <w:rPr>
          <w:bCs/>
          <w:sz w:val="28"/>
          <w:szCs w:val="28"/>
        </w:rPr>
        <w:t xml:space="preserve"> </w:t>
      </w:r>
      <w:r w:rsidRPr="00BE7C3E">
        <w:rPr>
          <w:sz w:val="28"/>
          <w:szCs w:val="28"/>
        </w:rPr>
        <w:t>в установленном п</w:t>
      </w:r>
      <w:r w:rsidRPr="00BE7C3E">
        <w:rPr>
          <w:sz w:val="28"/>
          <w:szCs w:val="28"/>
        </w:rPr>
        <w:t>о</w:t>
      </w:r>
      <w:r w:rsidRPr="00BE7C3E">
        <w:rPr>
          <w:sz w:val="28"/>
          <w:szCs w:val="28"/>
        </w:rPr>
        <w:t>рядке;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проживание уполномоченных представителей ТЭК, прибывших в ППЭ для осуществления контроля хода проведения ГИА и соблюдения режима информационной безопасности;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доставку экзаменационных материалов в ППЭ для проведения ГИА,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их возврат после проведения экзамена в соответствии с технологической схемой проведения ГИА, направленной РОЦОИСО в установленном порядке и с соблюдением режима информационной безопасности;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образовательными организациями сведений в РИС;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полноты, достоверности и актуальности внесенных сведений в РИС  в установленном порядке;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участвующих в проведении ГИА, для  направления их на курсы повышения квалификации или  переподготовки;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РОЦОИСО своевременное ознакомление участников ГИА с результатами ГИА по каждому общеобразовательному предмету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порядке; 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проведения ГИА в ППЭ, в том числе для лиц с ограниченными возможностями здоровья в соответствии с требованиями пунктов 33, 34, 35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проведения государственной итоговой аттестации по образовательным предметам основного общего образования, утвержденного приказом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 образования и науки Российской Федерации от 25.12.2013 №1394;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принимают решение об установке программно-аппаратных комплексов с возможность вещания или записью сигнала с камер, установленных в аудитор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ППЭ, процедур проведения ГИА, устройств, подавляющих активный сигнал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 В случае принятия такого решения заблаговременно уведомляют всех участников ГИА об установке таких устройств, в том числе в день проведения экзамена;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организуют прием заявлений от участников ГИА на участие в ГИА,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 уведомляют участника ГИА на участие в ГИА с указанием кода ППЭ, его адреса, перечня общеобразовательных предметов на сдачу ГИА;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сохранность: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видеозаписи экзамена не менее девяноста календарных дней со дня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экзамена,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принятых от руководителя ППЭ после проведения экзамена неиспольз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экзаменационных материалов и использованных КИМ для проведения ОГЭ, тексты, темы, задания, билеты для проведения ГВЭ  до 31 декабря текущ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года, а использованных черновиков – в течение месяца после проведения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замена и по истечении указанного срока проводят их  уничтожение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необходимость доставки участников ГИА в ППЭ, организуют их информирование об этом, а также в этом случае организуют их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доставку в ППЭ и их возвращение из ППЭ в образовательную  организацию  с созданием условий по сохранению их жизни и здоровья в пути следования в ППЭ и обратно;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аналитические отчеты по организации проведения ГИА,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участниками ГИА результатов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области;</w:t>
      </w:r>
    </w:p>
    <w:p w:rsidR="005C0E50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иные полномочия в рамках обеспечения проведения ГИА в соответствие с принятыми нормативными правовыми актами. </w:t>
      </w:r>
    </w:p>
    <w:p w:rsidR="005C0E50" w:rsidRPr="00F25E4C" w:rsidRDefault="005C0E50" w:rsidP="005C0E50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 xml:space="preserve"> </w:t>
      </w:r>
    </w:p>
    <w:p w:rsidR="005C0E50" w:rsidRDefault="005C0E50" w:rsidP="005C0E50">
      <w:pPr>
        <w:spacing w:after="120"/>
        <w:jc w:val="center"/>
        <w:rPr>
          <w:b/>
          <w:sz w:val="28"/>
          <w:szCs w:val="28"/>
        </w:rPr>
      </w:pPr>
      <w:r w:rsidRPr="00FD4BCF">
        <w:rPr>
          <w:b/>
          <w:sz w:val="28"/>
          <w:szCs w:val="28"/>
        </w:rPr>
        <w:t>5. Проведение ГИА на территории Ростовской области</w:t>
      </w:r>
    </w:p>
    <w:p w:rsidR="005C0E50" w:rsidRPr="00752F47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   </w:t>
      </w:r>
      <w:r w:rsidRPr="00752F47">
        <w:rPr>
          <w:sz w:val="28"/>
          <w:szCs w:val="28"/>
        </w:rPr>
        <w:t xml:space="preserve">5.1. Для проведения </w:t>
      </w:r>
      <w:r>
        <w:rPr>
          <w:sz w:val="28"/>
          <w:szCs w:val="28"/>
        </w:rPr>
        <w:t xml:space="preserve">ГИА </w:t>
      </w:r>
      <w:r w:rsidRPr="00752F47">
        <w:rPr>
          <w:sz w:val="28"/>
          <w:szCs w:val="28"/>
        </w:rPr>
        <w:t>на территории Ростовской области создаются ППЭ. Количество ППЭ в каждом муниципальном образовании области, в том числе резервных,  определяется муниципальным органом, осуществляющим управление в сфере образования, исходя из общей численности выпускников т</w:t>
      </w:r>
      <w:r w:rsidRPr="00752F47">
        <w:rPr>
          <w:sz w:val="28"/>
          <w:szCs w:val="28"/>
        </w:rPr>
        <w:t>е</w:t>
      </w:r>
      <w:r w:rsidRPr="00752F47">
        <w:rPr>
          <w:sz w:val="28"/>
          <w:szCs w:val="28"/>
        </w:rPr>
        <w:t>кущего года.</w:t>
      </w:r>
    </w:p>
    <w:p w:rsidR="005C0E50" w:rsidRDefault="005C0E50" w:rsidP="005C0E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71CD"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5.2. Количество, общая площадь и состояние помещений,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для проведения ГИА, должны соответствовать    требованиям санитарно-эпидемиологических правил </w:t>
      </w:r>
      <w:r w:rsidRPr="00242BEE">
        <w:rPr>
          <w:sz w:val="28"/>
          <w:szCs w:val="28"/>
        </w:rPr>
        <w:t xml:space="preserve">и </w:t>
      </w:r>
      <w:hyperlink r:id="rId8" w:history="1">
        <w:r w:rsidRPr="00242BEE">
          <w:rPr>
            <w:sz w:val="28"/>
            <w:szCs w:val="28"/>
          </w:rPr>
          <w:t>нормативов</w:t>
        </w:r>
      </w:hyperlink>
      <w:r>
        <w:t xml:space="preserve">  (</w:t>
      </w:r>
      <w:r>
        <w:rPr>
          <w:sz w:val="28"/>
          <w:szCs w:val="28"/>
        </w:rPr>
        <w:t>СанПиН 2.4.2.2821-10 "Санитарно-эпидемиологические требования к условиям и организации  обучения в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учреждениях", утвержденных и введенных в действие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Главного государственного санитарного врача Российской Федерации от 29.12.2010 N 189), в том числе для лиц с ОВЗ.</w:t>
      </w:r>
    </w:p>
    <w:p w:rsidR="005C0E50" w:rsidRPr="00B8165A" w:rsidRDefault="005C0E50" w:rsidP="005C0E50">
      <w:pPr>
        <w:ind w:firstLine="567"/>
        <w:jc w:val="both"/>
        <w:rPr>
          <w:sz w:val="28"/>
          <w:szCs w:val="28"/>
        </w:rPr>
      </w:pPr>
      <w:r w:rsidRPr="00B8165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8165A">
        <w:rPr>
          <w:sz w:val="28"/>
          <w:szCs w:val="28"/>
        </w:rPr>
        <w:t>. Количество участников ГИА в ППЭ в форме ОГ</w:t>
      </w:r>
      <w:r>
        <w:rPr>
          <w:sz w:val="28"/>
          <w:szCs w:val="28"/>
        </w:rPr>
        <w:t>Э</w:t>
      </w:r>
      <w:r w:rsidRPr="00B8165A">
        <w:rPr>
          <w:sz w:val="28"/>
          <w:szCs w:val="28"/>
        </w:rPr>
        <w:t xml:space="preserve">  устанавливается от 25 до 225 человек,  в форме ГВЭ – до 15 человек. Создание ППЭ для участников ГИА в форме ОГВ  с меньшей наполняемостью, но не менее пятнадцати  чел</w:t>
      </w:r>
      <w:r w:rsidRPr="00B8165A">
        <w:rPr>
          <w:sz w:val="28"/>
          <w:szCs w:val="28"/>
        </w:rPr>
        <w:t>о</w:t>
      </w:r>
      <w:r w:rsidRPr="00B8165A">
        <w:rPr>
          <w:sz w:val="28"/>
          <w:szCs w:val="28"/>
        </w:rPr>
        <w:t>век,  допускается в следующих случаях:</w:t>
      </w:r>
    </w:p>
    <w:p w:rsidR="005C0E50" w:rsidRPr="00B8165A" w:rsidRDefault="005C0E50" w:rsidP="005C0E50">
      <w:pPr>
        <w:ind w:firstLine="567"/>
        <w:jc w:val="both"/>
        <w:rPr>
          <w:sz w:val="28"/>
          <w:szCs w:val="28"/>
        </w:rPr>
      </w:pPr>
      <w:r w:rsidRPr="00B8165A">
        <w:rPr>
          <w:sz w:val="28"/>
          <w:szCs w:val="28"/>
        </w:rPr>
        <w:t>- при проведении ОГ</w:t>
      </w:r>
      <w:r>
        <w:rPr>
          <w:sz w:val="28"/>
          <w:szCs w:val="28"/>
        </w:rPr>
        <w:t>Э</w:t>
      </w:r>
      <w:r w:rsidRPr="00B8165A">
        <w:rPr>
          <w:sz w:val="28"/>
          <w:szCs w:val="28"/>
        </w:rPr>
        <w:t xml:space="preserve"> по общеобразовательным предметам в досрочный или дополнительный периоды проведения государственной итоговой аттестации по образовательным программам основного общего образования;</w:t>
      </w:r>
    </w:p>
    <w:p w:rsidR="005C0E50" w:rsidRPr="00B8165A" w:rsidRDefault="005C0E50" w:rsidP="005C0E50">
      <w:pPr>
        <w:ind w:firstLine="567"/>
        <w:jc w:val="both"/>
        <w:rPr>
          <w:sz w:val="28"/>
          <w:szCs w:val="28"/>
        </w:rPr>
      </w:pPr>
      <w:r w:rsidRPr="00B8165A">
        <w:rPr>
          <w:sz w:val="28"/>
          <w:szCs w:val="28"/>
        </w:rPr>
        <w:lastRenderedPageBreak/>
        <w:t>- при проведении ОГ</w:t>
      </w:r>
      <w:r w:rsidR="009804EE">
        <w:rPr>
          <w:sz w:val="28"/>
          <w:szCs w:val="28"/>
        </w:rPr>
        <w:t>Э</w:t>
      </w:r>
      <w:r w:rsidRPr="00B8165A">
        <w:rPr>
          <w:sz w:val="28"/>
          <w:szCs w:val="28"/>
        </w:rPr>
        <w:t xml:space="preserve"> по общеобразовательным предметам по выбору об</w:t>
      </w:r>
      <w:r w:rsidRPr="00B8165A">
        <w:rPr>
          <w:sz w:val="28"/>
          <w:szCs w:val="28"/>
        </w:rPr>
        <w:t>у</w:t>
      </w:r>
      <w:r w:rsidRPr="00B8165A">
        <w:rPr>
          <w:sz w:val="28"/>
          <w:szCs w:val="28"/>
        </w:rPr>
        <w:t>чающегося в осно</w:t>
      </w:r>
      <w:r>
        <w:rPr>
          <w:sz w:val="28"/>
          <w:szCs w:val="28"/>
        </w:rPr>
        <w:t>в</w:t>
      </w:r>
      <w:r w:rsidRPr="00B8165A">
        <w:rPr>
          <w:sz w:val="28"/>
          <w:szCs w:val="28"/>
        </w:rPr>
        <w:t>ной период проведения  государственной итоговой аттест</w:t>
      </w:r>
      <w:r w:rsidRPr="00B8165A">
        <w:rPr>
          <w:sz w:val="28"/>
          <w:szCs w:val="28"/>
        </w:rPr>
        <w:t>а</w:t>
      </w:r>
      <w:r w:rsidRPr="00B8165A">
        <w:rPr>
          <w:sz w:val="28"/>
          <w:szCs w:val="28"/>
        </w:rPr>
        <w:t>ции по образовательным программам основного общего образования.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  <w:r w:rsidRPr="008A7ACC">
        <w:rPr>
          <w:sz w:val="28"/>
          <w:szCs w:val="28"/>
        </w:rPr>
        <w:t xml:space="preserve">5.4 Информацию о ППЭ, их аудиторных фондах, о выпускниках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</w:t>
      </w:r>
      <w:r w:rsidRPr="008A7ACC">
        <w:rPr>
          <w:sz w:val="28"/>
          <w:szCs w:val="28"/>
        </w:rPr>
        <w:t xml:space="preserve">, об участниках </w:t>
      </w:r>
      <w:r>
        <w:rPr>
          <w:sz w:val="28"/>
          <w:szCs w:val="28"/>
        </w:rPr>
        <w:t>ГИА</w:t>
      </w:r>
      <w:r w:rsidRPr="008A7ACC">
        <w:rPr>
          <w:sz w:val="28"/>
          <w:szCs w:val="28"/>
        </w:rPr>
        <w:t>,</w:t>
      </w:r>
      <w:r>
        <w:rPr>
          <w:sz w:val="28"/>
          <w:szCs w:val="28"/>
        </w:rPr>
        <w:t xml:space="preserve"> о формах прохождения ГИА, наличие допуска к ГИА,</w:t>
      </w:r>
      <w:r w:rsidRPr="008A7ACC">
        <w:rPr>
          <w:sz w:val="28"/>
          <w:szCs w:val="28"/>
        </w:rPr>
        <w:t xml:space="preserve"> о работниках, привлекаемых к проведению </w:t>
      </w:r>
      <w:r>
        <w:rPr>
          <w:sz w:val="28"/>
          <w:szCs w:val="28"/>
        </w:rPr>
        <w:t>ГИА</w:t>
      </w:r>
      <w:r w:rsidRPr="008A7ACC">
        <w:rPr>
          <w:sz w:val="28"/>
          <w:szCs w:val="28"/>
        </w:rPr>
        <w:t xml:space="preserve"> в ППЭ, в том числе </w:t>
      </w:r>
      <w:r>
        <w:rPr>
          <w:sz w:val="28"/>
          <w:szCs w:val="28"/>
        </w:rPr>
        <w:t>о руководителях ППЭ</w:t>
      </w:r>
      <w:r w:rsidRPr="008A7ACC">
        <w:rPr>
          <w:sz w:val="28"/>
          <w:szCs w:val="28"/>
        </w:rPr>
        <w:t xml:space="preserve">  муниципальные органы, осуществляющие упра</w:t>
      </w:r>
      <w:r w:rsidRPr="008A7ACC">
        <w:rPr>
          <w:sz w:val="28"/>
          <w:szCs w:val="28"/>
        </w:rPr>
        <w:t>в</w:t>
      </w:r>
      <w:r w:rsidRPr="008A7ACC">
        <w:rPr>
          <w:sz w:val="28"/>
          <w:szCs w:val="28"/>
        </w:rPr>
        <w:t>ление в сфере образования, передают в РОЦОИСО</w:t>
      </w:r>
      <w:r>
        <w:rPr>
          <w:sz w:val="28"/>
          <w:szCs w:val="28"/>
        </w:rPr>
        <w:t xml:space="preserve"> </w:t>
      </w:r>
      <w:r w:rsidRPr="00EC43C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ниями постановления</w:t>
      </w:r>
      <w:r w:rsidRPr="00EC43CB">
        <w:rPr>
          <w:color w:val="000000"/>
          <w:sz w:val="28"/>
          <w:szCs w:val="28"/>
        </w:rPr>
        <w:t xml:space="preserve"> Правительства РФ от 31.08.2013 №755 </w:t>
      </w:r>
      <w:r>
        <w:rPr>
          <w:color w:val="000000"/>
          <w:sz w:val="28"/>
          <w:szCs w:val="28"/>
        </w:rPr>
        <w:t>и по формам,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вержденным в установленном порядке. </w:t>
      </w:r>
    </w:p>
    <w:p w:rsidR="005C0E50" w:rsidRPr="00F25E4C" w:rsidRDefault="005C0E50" w:rsidP="005C0E50">
      <w:pPr>
        <w:ind w:firstLine="567"/>
        <w:jc w:val="both"/>
        <w:rPr>
          <w:sz w:val="28"/>
          <w:szCs w:val="28"/>
        </w:rPr>
      </w:pPr>
      <w:r w:rsidRPr="00F25E4C">
        <w:rPr>
          <w:sz w:val="28"/>
          <w:szCs w:val="28"/>
        </w:rPr>
        <w:t xml:space="preserve">5.5. </w:t>
      </w:r>
      <w:r>
        <w:rPr>
          <w:sz w:val="28"/>
          <w:szCs w:val="28"/>
        </w:rPr>
        <w:t>В</w:t>
      </w:r>
      <w:r w:rsidRPr="00F25E4C">
        <w:rPr>
          <w:sz w:val="28"/>
          <w:szCs w:val="28"/>
        </w:rPr>
        <w:t xml:space="preserve"> целях повышения информационной безопасности </w:t>
      </w:r>
      <w:r>
        <w:rPr>
          <w:sz w:val="28"/>
          <w:szCs w:val="28"/>
        </w:rPr>
        <w:t>и для обеспечения информационного и технологического обеспечения проведения ГИА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Ростовской области, в том числе и при обработке экзаменационных работ участников могут создаваться пункты первичной обработки информации (далее – ППОИ). </w:t>
      </w:r>
      <w:r w:rsidRPr="00F25E4C">
        <w:rPr>
          <w:sz w:val="28"/>
          <w:szCs w:val="28"/>
        </w:rPr>
        <w:t xml:space="preserve"> При создании ППОИ используется зональный способ их формиров</w:t>
      </w:r>
      <w:r w:rsidRPr="00F25E4C">
        <w:rPr>
          <w:sz w:val="28"/>
          <w:szCs w:val="28"/>
        </w:rPr>
        <w:t>а</w:t>
      </w:r>
      <w:r w:rsidRPr="00F25E4C">
        <w:rPr>
          <w:sz w:val="28"/>
          <w:szCs w:val="28"/>
        </w:rPr>
        <w:t>ния, основанный на обработке одним ППОИ бланков</w:t>
      </w:r>
      <w:r>
        <w:rPr>
          <w:sz w:val="28"/>
          <w:szCs w:val="28"/>
        </w:rPr>
        <w:t xml:space="preserve"> регистрации и бланков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ветов </w:t>
      </w:r>
      <w:r w:rsidRPr="00F25E4C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ГИА в форме ОГЭ</w:t>
      </w:r>
      <w:r w:rsidRPr="00F25E4C">
        <w:rPr>
          <w:sz w:val="28"/>
          <w:szCs w:val="28"/>
        </w:rPr>
        <w:t xml:space="preserve"> нескольких муниципальных образований области (от трех до семи). </w:t>
      </w:r>
    </w:p>
    <w:p w:rsidR="005C0E50" w:rsidRPr="00F25E4C" w:rsidRDefault="005C0E50" w:rsidP="005C0E50">
      <w:pPr>
        <w:ind w:firstLine="567"/>
        <w:jc w:val="both"/>
        <w:rPr>
          <w:sz w:val="28"/>
          <w:szCs w:val="28"/>
        </w:rPr>
      </w:pPr>
      <w:r w:rsidRPr="00F25E4C">
        <w:rPr>
          <w:sz w:val="28"/>
          <w:szCs w:val="28"/>
        </w:rPr>
        <w:t xml:space="preserve">Количество, месторасположение, закрепление муниципальных образований области за одним ППОИ </w:t>
      </w:r>
      <w:r>
        <w:rPr>
          <w:sz w:val="28"/>
          <w:szCs w:val="28"/>
        </w:rPr>
        <w:t xml:space="preserve"> утверждается министерством по представлению РОЦОИСО.</w:t>
      </w:r>
    </w:p>
    <w:p w:rsidR="005C0E50" w:rsidRPr="00F25E4C" w:rsidRDefault="005C0E50" w:rsidP="005C0E50">
      <w:pPr>
        <w:ind w:firstLine="567"/>
        <w:jc w:val="both"/>
        <w:rPr>
          <w:sz w:val="28"/>
          <w:szCs w:val="28"/>
        </w:rPr>
      </w:pPr>
      <w:r w:rsidRPr="00F25E4C">
        <w:rPr>
          <w:sz w:val="28"/>
          <w:szCs w:val="28"/>
        </w:rPr>
        <w:t>Основные направления деятельности ППОИ в период подготовки и пров</w:t>
      </w:r>
      <w:r w:rsidRPr="00F25E4C">
        <w:rPr>
          <w:sz w:val="28"/>
          <w:szCs w:val="28"/>
        </w:rPr>
        <w:t>е</w:t>
      </w:r>
      <w:r w:rsidRPr="00F25E4C">
        <w:rPr>
          <w:sz w:val="28"/>
          <w:szCs w:val="28"/>
        </w:rPr>
        <w:t xml:space="preserve">дения </w:t>
      </w:r>
      <w:r>
        <w:rPr>
          <w:sz w:val="28"/>
          <w:szCs w:val="28"/>
        </w:rPr>
        <w:t>ГИА</w:t>
      </w:r>
      <w:r w:rsidRPr="00F25E4C">
        <w:rPr>
          <w:sz w:val="28"/>
          <w:szCs w:val="28"/>
        </w:rPr>
        <w:t>, требования, предъявляемые к ППОИ, их права и обязанности, о</w:t>
      </w:r>
      <w:r w:rsidRPr="00F25E4C">
        <w:rPr>
          <w:sz w:val="28"/>
          <w:szCs w:val="28"/>
        </w:rPr>
        <w:t>т</w:t>
      </w:r>
      <w:r w:rsidRPr="00F25E4C">
        <w:rPr>
          <w:sz w:val="28"/>
          <w:szCs w:val="28"/>
        </w:rPr>
        <w:t xml:space="preserve">ветственность, полномочия и функции определяются </w:t>
      </w:r>
      <w:r>
        <w:rPr>
          <w:sz w:val="28"/>
          <w:szCs w:val="28"/>
        </w:rPr>
        <w:t>РОЦОИСО и закрепляю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договоре на оказание услуг </w:t>
      </w:r>
      <w:r w:rsidRPr="00F25E4C">
        <w:rPr>
          <w:sz w:val="28"/>
          <w:szCs w:val="28"/>
        </w:rPr>
        <w:t>в установленном порядке</w:t>
      </w:r>
    </w:p>
    <w:p w:rsidR="005C0E50" w:rsidRPr="00F25E4C" w:rsidRDefault="005C0E50" w:rsidP="005C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Расходы, связанные с организацией и проведение ГИА, осуществляю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за счет средств областного и муниципального бюджетов.  </w:t>
      </w:r>
    </w:p>
    <w:p w:rsidR="005C0E50" w:rsidRDefault="005C0E50" w:rsidP="005C0E50">
      <w:pPr>
        <w:ind w:firstLine="567"/>
        <w:jc w:val="both"/>
        <w:rPr>
          <w:color w:val="000000"/>
          <w:sz w:val="28"/>
          <w:szCs w:val="28"/>
        </w:rPr>
      </w:pPr>
    </w:p>
    <w:p w:rsidR="005C0E50" w:rsidRDefault="005C0E50" w:rsidP="005C0E50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5C0E50" w:rsidRPr="004C2056" w:rsidRDefault="005C0E50" w:rsidP="005C0E50">
      <w:pPr>
        <w:ind w:firstLine="567"/>
        <w:jc w:val="both"/>
        <w:rPr>
          <w:b/>
          <w:sz w:val="28"/>
          <w:szCs w:val="28"/>
        </w:rPr>
      </w:pPr>
      <w:r w:rsidRPr="004C2056">
        <w:rPr>
          <w:sz w:val="28"/>
          <w:szCs w:val="28"/>
        </w:rPr>
        <w:t xml:space="preserve">  </w:t>
      </w:r>
      <w:r w:rsidRPr="004C2056">
        <w:rPr>
          <w:b/>
          <w:sz w:val="28"/>
          <w:szCs w:val="28"/>
        </w:rPr>
        <w:t xml:space="preserve">6. Проверка экзаменационных работ участников </w:t>
      </w:r>
      <w:r>
        <w:rPr>
          <w:b/>
          <w:sz w:val="28"/>
          <w:szCs w:val="28"/>
        </w:rPr>
        <w:t>ГИА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C0E50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 xml:space="preserve">6.1. </w:t>
      </w:r>
      <w:r>
        <w:rPr>
          <w:sz w:val="28"/>
          <w:szCs w:val="28"/>
        </w:rPr>
        <w:t>Проверка экзаменационных работ участников ГИА осуществляется территориальными предметными комиссиями по учебным предметам,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председателя предметной комиссии по учебному предмету третья проверка экзаменационной работы осуществляется областной предметной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миссией. </w:t>
      </w:r>
      <w:r w:rsidRPr="004C2056">
        <w:rPr>
          <w:sz w:val="28"/>
          <w:szCs w:val="28"/>
        </w:rPr>
        <w:t>Записи на черновиках не обрабатываются и не проверяются</w:t>
      </w:r>
      <w:r w:rsidR="008715B0">
        <w:rPr>
          <w:sz w:val="28"/>
          <w:szCs w:val="28"/>
        </w:rPr>
        <w:t>.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РОЦОИСО обеспечивает о</w:t>
      </w:r>
      <w:r w:rsidRPr="004C2056">
        <w:rPr>
          <w:sz w:val="28"/>
          <w:szCs w:val="28"/>
        </w:rPr>
        <w:t>бработк</w:t>
      </w:r>
      <w:r>
        <w:rPr>
          <w:sz w:val="28"/>
          <w:szCs w:val="28"/>
        </w:rPr>
        <w:t>у</w:t>
      </w:r>
      <w:r w:rsidRPr="004C2056">
        <w:rPr>
          <w:sz w:val="28"/>
          <w:szCs w:val="28"/>
        </w:rPr>
        <w:t xml:space="preserve"> экзаменационных работ участников </w:t>
      </w:r>
      <w:r>
        <w:rPr>
          <w:sz w:val="28"/>
          <w:szCs w:val="28"/>
        </w:rPr>
        <w:t xml:space="preserve">ГИА, которая  </w:t>
      </w:r>
      <w:r w:rsidRPr="004C2056">
        <w:rPr>
          <w:sz w:val="28"/>
          <w:szCs w:val="28"/>
        </w:rPr>
        <w:t xml:space="preserve"> включает в себя: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 xml:space="preserve">обработку </w:t>
      </w:r>
      <w:hyperlink r:id="rId9" w:history="1">
        <w:r w:rsidRPr="004C2056">
          <w:rPr>
            <w:sz w:val="28"/>
            <w:szCs w:val="28"/>
          </w:rPr>
          <w:t>бланков</w:t>
        </w:r>
      </w:hyperlink>
      <w:r w:rsidRPr="004C2056">
        <w:t xml:space="preserve"> </w:t>
      </w:r>
      <w:r w:rsidRPr="004C2056">
        <w:rPr>
          <w:sz w:val="28"/>
          <w:szCs w:val="28"/>
        </w:rPr>
        <w:t>ответов №1 участников ОГЭ в ППОИ (сканирование, распознавание, верификацию и формирование файлов первичной обработки) и передачу данной информации в РОЦОИСО;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 xml:space="preserve">обработку </w:t>
      </w:r>
      <w:hyperlink r:id="rId10" w:history="1">
        <w:r w:rsidRPr="004C2056">
          <w:rPr>
            <w:sz w:val="28"/>
            <w:szCs w:val="28"/>
          </w:rPr>
          <w:t>бланков</w:t>
        </w:r>
      </w:hyperlink>
      <w:r w:rsidRPr="004C2056">
        <w:t xml:space="preserve"> </w:t>
      </w:r>
      <w:r w:rsidRPr="004C2056">
        <w:rPr>
          <w:sz w:val="28"/>
          <w:szCs w:val="28"/>
        </w:rPr>
        <w:t>ответов № 2 участников ОГЭ в ППОИ (сканирование, распознавание, печать изображений бланков ответов №2, формирование прот</w:t>
      </w:r>
      <w:r w:rsidRPr="004C2056">
        <w:rPr>
          <w:sz w:val="28"/>
          <w:szCs w:val="28"/>
        </w:rPr>
        <w:t>о</w:t>
      </w:r>
      <w:r w:rsidRPr="004C2056">
        <w:rPr>
          <w:sz w:val="28"/>
          <w:szCs w:val="28"/>
        </w:rPr>
        <w:t>колов проверки для экспертизы заданий с развернутым ответом);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lastRenderedPageBreak/>
        <w:t>проверку бланков ответов №2 участников ОГЭ на задания экзаменационной работы с развернутым ответом экспертами  территориальных предметных к</w:t>
      </w:r>
      <w:r w:rsidRPr="004C2056">
        <w:rPr>
          <w:sz w:val="28"/>
          <w:szCs w:val="28"/>
        </w:rPr>
        <w:t>о</w:t>
      </w:r>
      <w:r w:rsidRPr="004C2056">
        <w:rPr>
          <w:sz w:val="28"/>
          <w:szCs w:val="28"/>
        </w:rPr>
        <w:t>миссий по общеобразовательным предметам;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>сохранение в электронном виде информации о результатах проверки зад</w:t>
      </w:r>
      <w:r w:rsidRPr="004C2056">
        <w:rPr>
          <w:sz w:val="28"/>
          <w:szCs w:val="28"/>
        </w:rPr>
        <w:t>а</w:t>
      </w:r>
      <w:r w:rsidRPr="004C2056">
        <w:rPr>
          <w:sz w:val="28"/>
          <w:szCs w:val="28"/>
        </w:rPr>
        <w:t>ний с развернутым ответом на уровне ППОИ и передача данной информации в РОЦОИСО для последующей проверки экзаменационных работ;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>централизованную автоматизированную проверку результатов выполнения экзаменационных работ участников ОГЭ по всем общеобразовательным пре</w:t>
      </w:r>
      <w:r w:rsidRPr="004C2056">
        <w:rPr>
          <w:sz w:val="28"/>
          <w:szCs w:val="28"/>
        </w:rPr>
        <w:t>д</w:t>
      </w:r>
      <w:r w:rsidRPr="004C2056">
        <w:rPr>
          <w:sz w:val="28"/>
          <w:szCs w:val="28"/>
        </w:rPr>
        <w:t>метам в РОЦОИСО.</w:t>
      </w:r>
    </w:p>
    <w:p w:rsidR="005C0E50" w:rsidRPr="00925635" w:rsidRDefault="005C0E50" w:rsidP="005C0E50">
      <w:pPr>
        <w:pStyle w:val="5"/>
        <w:shd w:val="clear" w:color="auto" w:fill="auto"/>
        <w:spacing w:line="322" w:lineRule="exact"/>
        <w:ind w:firstLine="543"/>
        <w:jc w:val="both"/>
        <w:rPr>
          <w:sz w:val="28"/>
          <w:szCs w:val="28"/>
        </w:rPr>
      </w:pPr>
      <w:r w:rsidRPr="00925635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25635">
        <w:rPr>
          <w:sz w:val="28"/>
          <w:szCs w:val="28"/>
        </w:rPr>
        <w:t>. Обработка бланков ответов участников ОГЭ осуществляется в ППОИ с использованием специальных аппаратно-программных средств, передаваемых из РОЦОИСО руководителю ППОИ. Из ППОИ информация о результатах экз</w:t>
      </w:r>
      <w:r w:rsidRPr="00925635">
        <w:rPr>
          <w:sz w:val="28"/>
          <w:szCs w:val="28"/>
        </w:rPr>
        <w:t>а</w:t>
      </w:r>
      <w:r w:rsidRPr="00925635">
        <w:rPr>
          <w:sz w:val="28"/>
          <w:szCs w:val="28"/>
        </w:rPr>
        <w:t>мена в электронном виде пересылается в РОЦОИСО по защищенным каналам связи или передается  непосредственно на твердых носителях. Бланки ответов №1 и бланки ответов №2 после обработки  из ППОИ направляются в муниц</w:t>
      </w:r>
      <w:r w:rsidRPr="00925635">
        <w:rPr>
          <w:sz w:val="28"/>
          <w:szCs w:val="28"/>
        </w:rPr>
        <w:t>и</w:t>
      </w:r>
      <w:r w:rsidRPr="00925635">
        <w:rPr>
          <w:sz w:val="28"/>
          <w:szCs w:val="28"/>
        </w:rPr>
        <w:t>пальный орган, осуществляющий управление в сфере образования, на хранение, где  они хранятся до 31 декабря текущего года, а по истечении указанного срока уничтожаются в установленном порядке.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4C2056">
        <w:rPr>
          <w:sz w:val="28"/>
          <w:szCs w:val="28"/>
        </w:rPr>
        <w:t>. Весь этап проверки экзаменационных работ завершается не позднее шести календарных дней после проведения соответствующего экзамена с выд</w:t>
      </w:r>
      <w:r w:rsidRPr="004C2056">
        <w:rPr>
          <w:sz w:val="28"/>
          <w:szCs w:val="28"/>
        </w:rPr>
        <w:t>а</w:t>
      </w:r>
      <w:r w:rsidRPr="004C2056">
        <w:rPr>
          <w:sz w:val="28"/>
          <w:szCs w:val="28"/>
        </w:rPr>
        <w:t>чей протоколов результатов. В резервные сроки - не позднее трех календарных дней после проведения соответствующего экзамена.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>По завершении проведения централизованной проверки экзаменационных работ участников ОГЭ РОЦОИСО формирует протоколы первичных результ</w:t>
      </w:r>
      <w:r w:rsidRPr="004C2056">
        <w:rPr>
          <w:sz w:val="28"/>
          <w:szCs w:val="28"/>
        </w:rPr>
        <w:t>а</w:t>
      </w:r>
      <w:r w:rsidRPr="004C2056">
        <w:rPr>
          <w:sz w:val="28"/>
          <w:szCs w:val="28"/>
        </w:rPr>
        <w:t>тов, а после завершения процедуры апелляций, итоговых результатов и отпра</w:t>
      </w:r>
      <w:r w:rsidRPr="004C2056">
        <w:rPr>
          <w:sz w:val="28"/>
          <w:szCs w:val="28"/>
        </w:rPr>
        <w:t>в</w:t>
      </w:r>
      <w:r w:rsidRPr="004C2056">
        <w:rPr>
          <w:sz w:val="28"/>
          <w:szCs w:val="28"/>
        </w:rPr>
        <w:t>ляет их в ППОИ.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>Полученные результаты в первичных баллах (сумма баллов за правильно выполненные задания экзаменационной работы) РОЦОИСО переводит в отме</w:t>
      </w:r>
      <w:r w:rsidRPr="004C2056">
        <w:rPr>
          <w:sz w:val="28"/>
          <w:szCs w:val="28"/>
        </w:rPr>
        <w:t>т</w:t>
      </w:r>
      <w:r w:rsidRPr="004C2056">
        <w:rPr>
          <w:sz w:val="28"/>
          <w:szCs w:val="28"/>
        </w:rPr>
        <w:t>ки по пятибалльной шкале.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C2056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Pr="004C2056">
        <w:rPr>
          <w:sz w:val="28"/>
          <w:szCs w:val="28"/>
        </w:rPr>
        <w:t>. ППОИ, получив протоколы результатов ОГЭ, направляют их в муниц</w:t>
      </w:r>
      <w:r w:rsidRPr="004C2056">
        <w:rPr>
          <w:sz w:val="28"/>
          <w:szCs w:val="28"/>
        </w:rPr>
        <w:t>и</w:t>
      </w:r>
      <w:r w:rsidRPr="004C2056">
        <w:rPr>
          <w:sz w:val="28"/>
          <w:szCs w:val="28"/>
        </w:rPr>
        <w:t>пальные органы, осуществляющие управление в сфере образования, для довед</w:t>
      </w:r>
      <w:r w:rsidRPr="004C2056">
        <w:rPr>
          <w:sz w:val="28"/>
          <w:szCs w:val="28"/>
        </w:rPr>
        <w:t>е</w:t>
      </w:r>
      <w:r w:rsidRPr="004C2056">
        <w:rPr>
          <w:sz w:val="28"/>
          <w:szCs w:val="28"/>
        </w:rPr>
        <w:t xml:space="preserve">ния результатов ОГЭ до сведения участников ОГЭ в течение одного рабочего дня. </w:t>
      </w:r>
    </w:p>
    <w:p w:rsidR="005C0E50" w:rsidRPr="004C2056" w:rsidRDefault="005C0E50" w:rsidP="005C0E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C0E50" w:rsidRDefault="005C0E50">
      <w:pPr>
        <w:pStyle w:val="a3"/>
        <w:tabs>
          <w:tab w:val="clear" w:pos="4153"/>
          <w:tab w:val="clear" w:pos="8306"/>
        </w:tabs>
      </w:pPr>
    </w:p>
    <w:sectPr w:rsidR="005C0E50" w:rsidSect="00BE036B">
      <w:headerReference w:type="default" r:id="rId11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56" w:rsidRDefault="004D2156">
      <w:r>
        <w:separator/>
      </w:r>
    </w:p>
  </w:endnote>
  <w:endnote w:type="continuationSeparator" w:id="1">
    <w:p w:rsidR="004D2156" w:rsidRDefault="004D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56" w:rsidRDefault="004D2156">
      <w:r>
        <w:separator/>
      </w:r>
    </w:p>
  </w:footnote>
  <w:footnote w:type="continuationSeparator" w:id="1">
    <w:p w:rsidR="004D2156" w:rsidRDefault="004D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AF452F">
      <w:rPr>
        <w:rStyle w:val="a5"/>
      </w:rPr>
      <w:fldChar w:fldCharType="begin"/>
    </w:r>
    <w:r>
      <w:rPr>
        <w:rStyle w:val="a5"/>
      </w:rPr>
      <w:instrText xml:space="preserve"> PAGE </w:instrText>
    </w:r>
    <w:r w:rsidR="00AF452F">
      <w:rPr>
        <w:rStyle w:val="a5"/>
      </w:rPr>
      <w:fldChar w:fldCharType="separate"/>
    </w:r>
    <w:r w:rsidR="00161A1A">
      <w:rPr>
        <w:rStyle w:val="a5"/>
        <w:noProof/>
      </w:rPr>
      <w:t>3</w:t>
    </w:r>
    <w:r w:rsidR="00AF452F">
      <w:rPr>
        <w:rStyle w:val="a5"/>
      </w:rPr>
      <w:fldChar w:fldCharType="end"/>
    </w:r>
    <w:r>
      <w:rPr>
        <w:rStyle w:val="a5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CF3755"/>
    <w:multiLevelType w:val="hybridMultilevel"/>
    <w:tmpl w:val="633084CC"/>
    <w:lvl w:ilvl="0" w:tplc="70E2EDC6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3E741BD0"/>
    <w:multiLevelType w:val="multilevel"/>
    <w:tmpl w:val="FAAEAF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552F"/>
    <w:rsid w:val="0001116A"/>
    <w:rsid w:val="00020C86"/>
    <w:rsid w:val="0002253C"/>
    <w:rsid w:val="0004447A"/>
    <w:rsid w:val="00064757"/>
    <w:rsid w:val="000762C5"/>
    <w:rsid w:val="00091CB0"/>
    <w:rsid w:val="000B2E22"/>
    <w:rsid w:val="000E507D"/>
    <w:rsid w:val="00112654"/>
    <w:rsid w:val="00122F3D"/>
    <w:rsid w:val="001231BF"/>
    <w:rsid w:val="001450F6"/>
    <w:rsid w:val="00161A1A"/>
    <w:rsid w:val="0016286F"/>
    <w:rsid w:val="001754F0"/>
    <w:rsid w:val="00190ED0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0712F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80357"/>
    <w:rsid w:val="00490D67"/>
    <w:rsid w:val="004A01D8"/>
    <w:rsid w:val="004B2D43"/>
    <w:rsid w:val="004C64F6"/>
    <w:rsid w:val="004D2156"/>
    <w:rsid w:val="004D2267"/>
    <w:rsid w:val="004D59B2"/>
    <w:rsid w:val="004E6847"/>
    <w:rsid w:val="004F0A62"/>
    <w:rsid w:val="004F0EEE"/>
    <w:rsid w:val="00511429"/>
    <w:rsid w:val="005224D0"/>
    <w:rsid w:val="00524A4F"/>
    <w:rsid w:val="00554B80"/>
    <w:rsid w:val="00555BC7"/>
    <w:rsid w:val="005A53DF"/>
    <w:rsid w:val="005C0E50"/>
    <w:rsid w:val="005E156A"/>
    <w:rsid w:val="00617FDD"/>
    <w:rsid w:val="0062552F"/>
    <w:rsid w:val="00633B9E"/>
    <w:rsid w:val="006366D4"/>
    <w:rsid w:val="00640E1D"/>
    <w:rsid w:val="006438FC"/>
    <w:rsid w:val="00656570"/>
    <w:rsid w:val="00661AB7"/>
    <w:rsid w:val="00692A63"/>
    <w:rsid w:val="006F7C4E"/>
    <w:rsid w:val="00701D63"/>
    <w:rsid w:val="007031FB"/>
    <w:rsid w:val="00720083"/>
    <w:rsid w:val="00724A90"/>
    <w:rsid w:val="00730813"/>
    <w:rsid w:val="00746DB1"/>
    <w:rsid w:val="00754E55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715B0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04EE"/>
    <w:rsid w:val="00981BE7"/>
    <w:rsid w:val="009830FE"/>
    <w:rsid w:val="00992DA0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46000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AF452F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6159D"/>
    <w:rsid w:val="00C67C7A"/>
    <w:rsid w:val="00CC4926"/>
    <w:rsid w:val="00CD28BA"/>
    <w:rsid w:val="00CD4D75"/>
    <w:rsid w:val="00CE39DC"/>
    <w:rsid w:val="00CF765F"/>
    <w:rsid w:val="00CF7793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82878"/>
    <w:rsid w:val="00DA41D5"/>
    <w:rsid w:val="00DA5229"/>
    <w:rsid w:val="00DA6D08"/>
    <w:rsid w:val="00DB3221"/>
    <w:rsid w:val="00DE4338"/>
    <w:rsid w:val="00DF4D12"/>
    <w:rsid w:val="00E168F3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553CA"/>
    <w:rsid w:val="00F71EE5"/>
    <w:rsid w:val="00F803D0"/>
    <w:rsid w:val="00F84C01"/>
    <w:rsid w:val="00F95564"/>
    <w:rsid w:val="00FE10A2"/>
    <w:rsid w:val="00FE4266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CF76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765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0E5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C0E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5C0E50"/>
    <w:rPr>
      <w:color w:val="auto"/>
    </w:rPr>
  </w:style>
  <w:style w:type="character" w:customStyle="1" w:styleId="af0">
    <w:name w:val="Основной текст_"/>
    <w:link w:val="5"/>
    <w:rsid w:val="005C0E50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5C0E50"/>
    <w:pPr>
      <w:widowControl w:val="0"/>
      <w:shd w:val="clear" w:color="auto" w:fill="FFFFFF"/>
      <w:spacing w:line="326" w:lineRule="exact"/>
      <w:ind w:hanging="520"/>
      <w:jc w:val="right"/>
    </w:pPr>
    <w:rPr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rsid w:val="00F803D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0CEB201D5B918554354441F6B660BECCC1AAB91603F5ADFD75D88A8AE705E9269233A3A0B71EE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370CEB201D5B918554354441F6B660BECECDAEB01603F5ADFD75D88A8AE705E9269233A3A0B61EE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70CEB201D5B918554354441F6B660BECECDAEB01603F5ADFD75D88A8AE705E9269233A3A0B61EE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</TotalTime>
  <Pages>14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User9</cp:lastModifiedBy>
  <cp:revision>2</cp:revision>
  <cp:lastPrinted>2014-04-01T09:45:00Z</cp:lastPrinted>
  <dcterms:created xsi:type="dcterms:W3CDTF">2014-04-01T10:05:00Z</dcterms:created>
  <dcterms:modified xsi:type="dcterms:W3CDTF">2014-04-01T10:05:00Z</dcterms:modified>
</cp:coreProperties>
</file>